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7F" w:rsidRPr="00534E7F" w:rsidRDefault="00534E7F" w:rsidP="00534E7F">
      <w:pPr>
        <w:pBdr>
          <w:bottom w:val="single" w:sz="4" w:space="5" w:color="EEEEEE"/>
        </w:pBdr>
        <w:shd w:val="clear" w:color="auto" w:fill="FFFFFF"/>
        <w:spacing w:line="240" w:lineRule="auto"/>
        <w:outlineLvl w:val="0"/>
        <w:rPr>
          <w:rFonts w:ascii="Arial" w:eastAsia="Times New Roman" w:hAnsi="Arial" w:cs="Arial"/>
          <w:b/>
          <w:bCs/>
          <w:color w:val="333333"/>
          <w:sz w:val="24"/>
          <w:szCs w:val="24"/>
          <w:lang w:eastAsia="ru-RU"/>
        </w:rPr>
      </w:pPr>
      <w:r w:rsidRPr="00534E7F">
        <w:rPr>
          <w:rFonts w:ascii="Arial" w:eastAsia="Times New Roman" w:hAnsi="Arial" w:cs="Arial"/>
          <w:b/>
          <w:color w:val="333333"/>
          <w:kern w:val="36"/>
          <w:sz w:val="24"/>
          <w:szCs w:val="24"/>
          <w:lang w:eastAsia="ru-RU"/>
        </w:rPr>
        <w:t>ПОДПИСАНО ПОСТАНОВЛЕНИЕ ПРАВИТЕЛЬСТВА РФ О РАЗМЕРЕ КОЭФФИЦИЕНТА ПРИ ВЗИМАНИИ ПЛАТЫ С БОЛЬШЕГРУЗНЫХ АВТОМОБИЛЕЙ В СИСТЕМЕ «ПЛАТОН»</w:t>
      </w:r>
      <w:r w:rsidRPr="00534E7F">
        <w:rPr>
          <w:rFonts w:ascii="Arial" w:eastAsia="Times New Roman" w:hAnsi="Arial" w:cs="Arial"/>
          <w:b/>
          <w:bCs/>
          <w:color w:val="333333"/>
          <w:sz w:val="24"/>
          <w:szCs w:val="24"/>
          <w:lang w:eastAsia="ru-RU"/>
        </w:rPr>
        <w:t xml:space="preserve"> </w:t>
      </w:r>
    </w:p>
    <w:p w:rsidR="00534E7F" w:rsidRPr="00534E7F" w:rsidRDefault="00534E7F" w:rsidP="00534E7F">
      <w:pPr>
        <w:shd w:val="clear" w:color="auto" w:fill="FFFFFF"/>
        <w:spacing w:after="100" w:line="240" w:lineRule="auto"/>
        <w:rPr>
          <w:rFonts w:ascii="Arial" w:eastAsia="Times New Roman" w:hAnsi="Arial" w:cs="Arial"/>
          <w:color w:val="333333"/>
          <w:sz w:val="24"/>
          <w:szCs w:val="24"/>
          <w:lang w:eastAsia="ru-RU"/>
        </w:rPr>
      </w:pPr>
    </w:p>
    <w:p w:rsidR="00534E7F" w:rsidRPr="00534E7F" w:rsidRDefault="00534E7F" w:rsidP="00534E7F">
      <w:pPr>
        <w:shd w:val="clear" w:color="auto" w:fill="FFFFFF"/>
        <w:spacing w:after="100" w:line="240" w:lineRule="auto"/>
        <w:ind w:firstLine="600"/>
        <w:rPr>
          <w:rFonts w:ascii="Arial" w:eastAsia="Times New Roman" w:hAnsi="Arial" w:cs="Arial"/>
          <w:color w:val="333333"/>
          <w:sz w:val="24"/>
          <w:szCs w:val="24"/>
          <w:lang w:eastAsia="ru-RU"/>
        </w:rPr>
      </w:pPr>
      <w:r w:rsidRPr="00534E7F">
        <w:rPr>
          <w:rFonts w:ascii="Arial" w:eastAsia="Times New Roman" w:hAnsi="Arial" w:cs="Arial"/>
          <w:b/>
          <w:bCs/>
          <w:color w:val="333333"/>
          <w:sz w:val="24"/>
          <w:szCs w:val="24"/>
          <w:lang w:eastAsia="ru-RU"/>
        </w:rPr>
        <w:t xml:space="preserve">Постановление от 24 марта 2017 года №330. Коэффициент 0,82 </w:t>
      </w:r>
      <w:proofErr w:type="gramStart"/>
      <w:r w:rsidRPr="00534E7F">
        <w:rPr>
          <w:rFonts w:ascii="Arial" w:eastAsia="Times New Roman" w:hAnsi="Arial" w:cs="Arial"/>
          <w:b/>
          <w:bCs/>
          <w:color w:val="333333"/>
          <w:sz w:val="24"/>
          <w:szCs w:val="24"/>
          <w:lang w:eastAsia="ru-RU"/>
        </w:rPr>
        <w:t>заменяется на коэффициент</w:t>
      </w:r>
      <w:proofErr w:type="gramEnd"/>
      <w:r w:rsidRPr="00534E7F">
        <w:rPr>
          <w:rFonts w:ascii="Arial" w:eastAsia="Times New Roman" w:hAnsi="Arial" w:cs="Arial"/>
          <w:b/>
          <w:bCs/>
          <w:color w:val="333333"/>
          <w:sz w:val="24"/>
          <w:szCs w:val="24"/>
          <w:lang w:eastAsia="ru-RU"/>
        </w:rPr>
        <w:t xml:space="preserve"> 0,51. Размер платы за километр пути составит 1,91 рубля (а не 3,06 рубля, как планировалось ранее).</w:t>
      </w:r>
    </w:p>
    <w:p w:rsidR="00534E7F" w:rsidRPr="00534E7F" w:rsidRDefault="00534E7F" w:rsidP="00534E7F">
      <w:pPr>
        <w:shd w:val="clear" w:color="auto" w:fill="FFFFFF"/>
        <w:spacing w:after="100" w:line="240" w:lineRule="auto"/>
        <w:ind w:firstLine="600"/>
        <w:rPr>
          <w:rFonts w:ascii="Arial" w:eastAsia="Times New Roman" w:hAnsi="Arial" w:cs="Arial"/>
          <w:color w:val="333333"/>
          <w:sz w:val="24"/>
          <w:szCs w:val="24"/>
          <w:lang w:eastAsia="ru-RU"/>
        </w:rPr>
      </w:pPr>
      <w:proofErr w:type="gramStart"/>
      <w:r w:rsidRPr="00534E7F">
        <w:rPr>
          <w:rFonts w:ascii="Arial" w:eastAsia="Times New Roman" w:hAnsi="Arial" w:cs="Arial"/>
          <w:color w:val="333333"/>
          <w:sz w:val="24"/>
          <w:szCs w:val="24"/>
          <w:lang w:eastAsia="ru-RU"/>
        </w:rPr>
        <w:t>В соответствии с </w:t>
      </w:r>
      <w:hyperlink r:id="rId5" w:tgtFrame="_blank" w:history="1">
        <w:r w:rsidRPr="00534E7F">
          <w:rPr>
            <w:rFonts w:ascii="Arial" w:eastAsia="Times New Roman" w:hAnsi="Arial" w:cs="Arial"/>
            <w:color w:val="000000"/>
            <w:sz w:val="24"/>
            <w:szCs w:val="24"/>
            <w:lang w:eastAsia="ru-RU"/>
          </w:rPr>
          <w:t>постановлением Правительства Российской Федерации от 31 января 2017 года №120</w:t>
        </w:r>
      </w:hyperlink>
      <w:r w:rsidRPr="00534E7F">
        <w:rPr>
          <w:rFonts w:ascii="Arial" w:eastAsia="Times New Roman" w:hAnsi="Arial" w:cs="Arial"/>
          <w:color w:val="333333"/>
          <w:sz w:val="24"/>
          <w:szCs w:val="24"/>
          <w:lang w:eastAsia="ru-RU"/>
        </w:rPr>
        <w:t> «О внесении изменения в пункт 2 постановления Правительства Российской Федерации от 3 ноября 2015 года №1191» с 15 апреля 2017 года к размеру платы (3,73 рубля за километр пути) в счёт возмещения вреда, причиняемого автомобильным дорогам общего пользования федерального значения транспортными средствами, имеющими разрешённую максимальную массу свыше</w:t>
      </w:r>
      <w:proofErr w:type="gramEnd"/>
      <w:r w:rsidRPr="00534E7F">
        <w:rPr>
          <w:rFonts w:ascii="Arial" w:eastAsia="Times New Roman" w:hAnsi="Arial" w:cs="Arial"/>
          <w:color w:val="333333"/>
          <w:sz w:val="24"/>
          <w:szCs w:val="24"/>
          <w:lang w:eastAsia="ru-RU"/>
        </w:rPr>
        <w:t xml:space="preserve"> </w:t>
      </w:r>
      <w:proofErr w:type="gramStart"/>
      <w:r w:rsidRPr="00534E7F">
        <w:rPr>
          <w:rFonts w:ascii="Arial" w:eastAsia="Times New Roman" w:hAnsi="Arial" w:cs="Arial"/>
          <w:color w:val="333333"/>
          <w:sz w:val="24"/>
          <w:szCs w:val="24"/>
          <w:lang w:eastAsia="ru-RU"/>
        </w:rPr>
        <w:t>12 тонн (далее – размер платы), предусмотренному </w:t>
      </w:r>
      <w:hyperlink r:id="rId6" w:tgtFrame="_blank" w:history="1">
        <w:r w:rsidRPr="00534E7F">
          <w:rPr>
            <w:rFonts w:ascii="Arial" w:eastAsia="Times New Roman" w:hAnsi="Arial" w:cs="Arial"/>
            <w:color w:val="000000"/>
            <w:sz w:val="24"/>
            <w:szCs w:val="24"/>
            <w:lang w:eastAsia="ru-RU"/>
          </w:rPr>
          <w:t>постановлением Правительства Российской Федерации от 14 июня 2013 года №504</w:t>
        </w:r>
      </w:hyperlink>
      <w:r w:rsidRPr="00534E7F">
        <w:rPr>
          <w:rFonts w:ascii="Arial" w:eastAsia="Times New Roman" w:hAnsi="Arial" w:cs="Arial"/>
          <w:color w:val="333333"/>
          <w:sz w:val="24"/>
          <w:szCs w:val="24"/>
          <w:lang w:eastAsia="ru-RU"/>
        </w:rPr>
        <w:t> «О взимании платы в счёт возмещения вреда, причиняемого автомобильным дорогам общего пользования федерального значения транспортными средствами, имеющими разрешённую максимальную массу свыше 12 тонн», должен был применяться коэффициент 0,82 (размер платы за километр пути составил бы в этом случае 3,06 рубля).</w:t>
      </w:r>
      <w:proofErr w:type="gramEnd"/>
    </w:p>
    <w:p w:rsidR="00534E7F" w:rsidRPr="00534E7F" w:rsidRDefault="00534E7F" w:rsidP="00534E7F">
      <w:pPr>
        <w:shd w:val="clear" w:color="auto" w:fill="FFFFFF"/>
        <w:spacing w:after="100" w:line="240" w:lineRule="auto"/>
        <w:ind w:firstLine="600"/>
        <w:rPr>
          <w:rFonts w:ascii="Arial" w:eastAsia="Times New Roman" w:hAnsi="Arial" w:cs="Arial"/>
          <w:color w:val="333333"/>
          <w:sz w:val="24"/>
          <w:szCs w:val="24"/>
          <w:lang w:eastAsia="ru-RU"/>
        </w:rPr>
      </w:pPr>
      <w:r w:rsidRPr="00534E7F">
        <w:rPr>
          <w:rFonts w:ascii="Arial" w:eastAsia="Times New Roman" w:hAnsi="Arial" w:cs="Arial"/>
          <w:color w:val="333333"/>
          <w:sz w:val="24"/>
          <w:szCs w:val="24"/>
          <w:lang w:eastAsia="ru-RU"/>
        </w:rPr>
        <w:t xml:space="preserve">Подписанным постановлением коэффициент 0,82 </w:t>
      </w:r>
      <w:proofErr w:type="gramStart"/>
      <w:r w:rsidRPr="00534E7F">
        <w:rPr>
          <w:rFonts w:ascii="Arial" w:eastAsia="Times New Roman" w:hAnsi="Arial" w:cs="Arial"/>
          <w:color w:val="333333"/>
          <w:sz w:val="24"/>
          <w:szCs w:val="24"/>
          <w:lang w:eastAsia="ru-RU"/>
        </w:rPr>
        <w:t>заменяется на коэффициент</w:t>
      </w:r>
      <w:proofErr w:type="gramEnd"/>
      <w:r w:rsidRPr="00534E7F">
        <w:rPr>
          <w:rFonts w:ascii="Arial" w:eastAsia="Times New Roman" w:hAnsi="Arial" w:cs="Arial"/>
          <w:color w:val="333333"/>
          <w:sz w:val="24"/>
          <w:szCs w:val="24"/>
          <w:lang w:eastAsia="ru-RU"/>
        </w:rPr>
        <w:t xml:space="preserve"> 0,51. Размер платы за километр пути составит 1,91 рубля.</w:t>
      </w:r>
    </w:p>
    <w:p w:rsidR="00534E7F" w:rsidRPr="00534E7F" w:rsidRDefault="00534E7F" w:rsidP="00534E7F">
      <w:pPr>
        <w:shd w:val="clear" w:color="auto" w:fill="FFFFFF"/>
        <w:spacing w:after="0" w:line="240" w:lineRule="auto"/>
        <w:ind w:firstLine="600"/>
        <w:rPr>
          <w:rFonts w:ascii="Arial" w:eastAsia="Times New Roman" w:hAnsi="Arial" w:cs="Arial"/>
          <w:color w:val="333333"/>
          <w:sz w:val="24"/>
          <w:szCs w:val="24"/>
          <w:lang w:eastAsia="ru-RU"/>
        </w:rPr>
      </w:pPr>
      <w:r w:rsidRPr="00534E7F">
        <w:rPr>
          <w:rFonts w:ascii="Arial" w:eastAsia="Times New Roman" w:hAnsi="Arial" w:cs="Arial"/>
          <w:color w:val="333333"/>
          <w:sz w:val="24"/>
          <w:szCs w:val="24"/>
          <w:lang w:eastAsia="ru-RU"/>
        </w:rPr>
        <w:t>Это решение принято на встрече премьер-министра Д.А. Медведева с предпринимателями, состоявшейся 23 марта 2017 года.</w:t>
      </w:r>
    </w:p>
    <w:p w:rsidR="000322E9" w:rsidRPr="00534E7F" w:rsidRDefault="000322E9">
      <w:pPr>
        <w:rPr>
          <w:rFonts w:ascii="Arial" w:hAnsi="Arial" w:cs="Arial"/>
          <w:sz w:val="24"/>
          <w:szCs w:val="24"/>
        </w:rPr>
      </w:pPr>
    </w:p>
    <w:sectPr w:rsidR="000322E9" w:rsidRPr="00534E7F" w:rsidSect="00032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3AEA"/>
    <w:multiLevelType w:val="multilevel"/>
    <w:tmpl w:val="C004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34E7F"/>
    <w:rsid w:val="000322E9"/>
    <w:rsid w:val="003945E2"/>
    <w:rsid w:val="00534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534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4E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E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4E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34E7F"/>
    <w:rPr>
      <w:color w:val="0000FF"/>
      <w:u w:val="single"/>
    </w:rPr>
  </w:style>
  <w:style w:type="character" w:customStyle="1" w:styleId="element-invisible">
    <w:name w:val="element-invisible"/>
    <w:basedOn w:val="a0"/>
    <w:rsid w:val="00534E7F"/>
  </w:style>
  <w:style w:type="character" w:customStyle="1" w:styleId="printhtml">
    <w:name w:val="print_html"/>
    <w:basedOn w:val="a0"/>
    <w:rsid w:val="00534E7F"/>
  </w:style>
  <w:style w:type="character" w:customStyle="1" w:styleId="printpdf">
    <w:name w:val="print_pdf"/>
    <w:basedOn w:val="a0"/>
    <w:rsid w:val="00534E7F"/>
  </w:style>
  <w:style w:type="paragraph" w:styleId="a4">
    <w:name w:val="Normal (Web)"/>
    <w:basedOn w:val="a"/>
    <w:uiPriority w:val="99"/>
    <w:semiHidden/>
    <w:unhideWhenUsed/>
    <w:rsid w:val="00534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4E7F"/>
    <w:rPr>
      <w:b/>
      <w:bCs/>
    </w:rPr>
  </w:style>
  <w:style w:type="paragraph" w:styleId="a6">
    <w:name w:val="Balloon Text"/>
    <w:basedOn w:val="a"/>
    <w:link w:val="a7"/>
    <w:uiPriority w:val="99"/>
    <w:semiHidden/>
    <w:unhideWhenUsed/>
    <w:rsid w:val="00534E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037127">
      <w:bodyDiv w:val="1"/>
      <w:marLeft w:val="0"/>
      <w:marRight w:val="0"/>
      <w:marTop w:val="0"/>
      <w:marBottom w:val="0"/>
      <w:divBdr>
        <w:top w:val="none" w:sz="0" w:space="0" w:color="auto"/>
        <w:left w:val="none" w:sz="0" w:space="0" w:color="auto"/>
        <w:bottom w:val="none" w:sz="0" w:space="0" w:color="auto"/>
        <w:right w:val="none" w:sz="0" w:space="0" w:color="auto"/>
      </w:divBdr>
      <w:divsChild>
        <w:div w:id="1238855297">
          <w:marLeft w:val="0"/>
          <w:marRight w:val="0"/>
          <w:marTop w:val="0"/>
          <w:marBottom w:val="0"/>
          <w:divBdr>
            <w:top w:val="none" w:sz="0" w:space="0" w:color="auto"/>
            <w:left w:val="none" w:sz="0" w:space="0" w:color="auto"/>
            <w:bottom w:val="none" w:sz="0" w:space="0" w:color="auto"/>
            <w:right w:val="none" w:sz="0" w:space="0" w:color="auto"/>
          </w:divBdr>
          <w:divsChild>
            <w:div w:id="419910824">
              <w:marLeft w:val="0"/>
              <w:marRight w:val="0"/>
              <w:marTop w:val="0"/>
              <w:marBottom w:val="0"/>
              <w:divBdr>
                <w:top w:val="none" w:sz="0" w:space="0" w:color="auto"/>
                <w:left w:val="none" w:sz="0" w:space="0" w:color="auto"/>
                <w:bottom w:val="none" w:sz="0" w:space="0" w:color="auto"/>
                <w:right w:val="none" w:sz="0" w:space="0" w:color="auto"/>
              </w:divBdr>
              <w:divsChild>
                <w:div w:id="156725596">
                  <w:marLeft w:val="0"/>
                  <w:marRight w:val="0"/>
                  <w:marTop w:val="0"/>
                  <w:marBottom w:val="240"/>
                  <w:divBdr>
                    <w:top w:val="none" w:sz="0" w:space="0" w:color="auto"/>
                    <w:left w:val="none" w:sz="0" w:space="0" w:color="auto"/>
                    <w:bottom w:val="none" w:sz="0" w:space="0" w:color="auto"/>
                    <w:right w:val="none" w:sz="0" w:space="0" w:color="auto"/>
                  </w:divBdr>
                </w:div>
                <w:div w:id="784497476">
                  <w:marLeft w:val="0"/>
                  <w:marRight w:val="0"/>
                  <w:marTop w:val="0"/>
                  <w:marBottom w:val="0"/>
                  <w:divBdr>
                    <w:top w:val="none" w:sz="0" w:space="0" w:color="auto"/>
                    <w:left w:val="none" w:sz="0" w:space="0" w:color="auto"/>
                    <w:bottom w:val="none" w:sz="0" w:space="0" w:color="auto"/>
                    <w:right w:val="none" w:sz="0" w:space="0" w:color="auto"/>
                  </w:divBdr>
                  <w:divsChild>
                    <w:div w:id="1003123923">
                      <w:marLeft w:val="0"/>
                      <w:marRight w:val="100"/>
                      <w:marTop w:val="0"/>
                      <w:marBottom w:val="100"/>
                      <w:divBdr>
                        <w:top w:val="none" w:sz="0" w:space="0" w:color="auto"/>
                        <w:left w:val="none" w:sz="0" w:space="0" w:color="auto"/>
                        <w:bottom w:val="none" w:sz="0" w:space="0" w:color="auto"/>
                        <w:right w:val="none" w:sz="0" w:space="0" w:color="auto"/>
                      </w:divBdr>
                      <w:divsChild>
                        <w:div w:id="672027692">
                          <w:marLeft w:val="0"/>
                          <w:marRight w:val="0"/>
                          <w:marTop w:val="0"/>
                          <w:marBottom w:val="0"/>
                          <w:divBdr>
                            <w:top w:val="none" w:sz="0" w:space="0" w:color="auto"/>
                            <w:left w:val="none" w:sz="0" w:space="0" w:color="auto"/>
                            <w:bottom w:val="none" w:sz="0" w:space="0" w:color="auto"/>
                            <w:right w:val="none" w:sz="0" w:space="0" w:color="auto"/>
                          </w:divBdr>
                          <w:divsChild>
                            <w:div w:id="21438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0591">
                      <w:marLeft w:val="0"/>
                      <w:marRight w:val="0"/>
                      <w:marTop w:val="0"/>
                      <w:marBottom w:val="0"/>
                      <w:divBdr>
                        <w:top w:val="none" w:sz="0" w:space="0" w:color="auto"/>
                        <w:left w:val="none" w:sz="0" w:space="0" w:color="auto"/>
                        <w:bottom w:val="none" w:sz="0" w:space="0" w:color="auto"/>
                        <w:right w:val="none" w:sz="0" w:space="0" w:color="auto"/>
                      </w:divBdr>
                      <w:divsChild>
                        <w:div w:id="1153763515">
                          <w:marLeft w:val="0"/>
                          <w:marRight w:val="0"/>
                          <w:marTop w:val="0"/>
                          <w:marBottom w:val="0"/>
                          <w:divBdr>
                            <w:top w:val="none" w:sz="0" w:space="0" w:color="auto"/>
                            <w:left w:val="none" w:sz="0" w:space="0" w:color="auto"/>
                            <w:bottom w:val="none" w:sz="0" w:space="0" w:color="auto"/>
                            <w:right w:val="none" w:sz="0" w:space="0" w:color="auto"/>
                          </w:divBdr>
                          <w:divsChild>
                            <w:div w:id="1664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docs/2472/" TargetMode="External"/><Relationship Id="rId5" Type="http://schemas.openxmlformats.org/officeDocument/2006/relationships/hyperlink" Target="http://government.ru/docs/263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cp:revision>
  <dcterms:created xsi:type="dcterms:W3CDTF">2017-08-15T09:28:00Z</dcterms:created>
  <dcterms:modified xsi:type="dcterms:W3CDTF">2017-08-15T09:31:00Z</dcterms:modified>
</cp:coreProperties>
</file>