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D4" w:rsidRDefault="001353D4" w:rsidP="00890403">
      <w:pPr>
        <w:spacing w:after="150" w:line="240" w:lineRule="auto"/>
        <w:ind w:left="2124" w:firstLine="708"/>
        <w:outlineLvl w:val="4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ЛЕНТА НОВОСТЕЙ</w:t>
      </w:r>
    </w:p>
    <w:p w:rsidR="00890403" w:rsidRPr="00E159BB" w:rsidRDefault="00890403" w:rsidP="00890403">
      <w:pPr>
        <w:spacing w:after="150" w:line="240" w:lineRule="auto"/>
        <w:ind w:left="2124" w:firstLine="708"/>
        <w:outlineLvl w:val="4"/>
        <w:rPr>
          <w:rFonts w:ascii="Calibri" w:eastAsia="Times New Roman" w:hAnsi="Calibri" w:cs="Helvetica"/>
          <w:color w:val="333333"/>
          <w:sz w:val="27"/>
          <w:szCs w:val="27"/>
          <w:lang w:eastAsia="ru-RU"/>
        </w:rPr>
      </w:pPr>
      <w:r w:rsidRPr="00E159BB">
        <w:rPr>
          <w:rFonts w:ascii="Calibri" w:eastAsia="Times New Roman" w:hAnsi="Calibri" w:cs="Helvetica"/>
          <w:color w:val="333333"/>
          <w:sz w:val="27"/>
          <w:szCs w:val="27"/>
          <w:lang w:eastAsia="ru-RU"/>
        </w:rPr>
        <w:t>С13.04 по 18.04.2016</w:t>
      </w:r>
    </w:p>
    <w:p w:rsidR="001353D4" w:rsidRDefault="001353D4" w:rsidP="001353D4">
      <w:pPr>
        <w:spacing w:after="150" w:line="240" w:lineRule="auto"/>
        <w:jc w:val="center"/>
        <w:outlineLvl w:val="4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1353D4" w:rsidRDefault="001353D4" w:rsidP="001353D4">
      <w:pPr>
        <w:pStyle w:val="a4"/>
        <w:numPr>
          <w:ilvl w:val="0"/>
          <w:numId w:val="1"/>
        </w:numPr>
        <w:spacing w:after="150" w:line="240" w:lineRule="auto"/>
        <w:outlineLvl w:val="4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hyperlink r:id="rId6" w:history="1">
        <w:r>
          <w:rPr>
            <w:rStyle w:val="a3"/>
            <w:rFonts w:ascii="inherit" w:eastAsia="Times New Roman" w:hAnsi="inherit" w:cs="Helvetica"/>
            <w:color w:val="333333"/>
            <w:sz w:val="27"/>
            <w:szCs w:val="27"/>
            <w:u w:val="none"/>
            <w:lang w:eastAsia="ru-RU"/>
          </w:rPr>
          <w:t>Владельцы ЛПХ в Татарстане смогут получать субсидии на строительство молочных мини-ферм</w:t>
        </w:r>
      </w:hyperlink>
    </w:p>
    <w:p w:rsidR="001353D4" w:rsidRDefault="001353D4" w:rsidP="001353D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 xml:space="preserve">Внесены изменения в порядок предоставления субсидий владельцам ЛПХ на возмещение части затрат на строительство мини-ферм молочного направления </w:t>
      </w:r>
    </w:p>
    <w:p w:rsidR="001353D4" w:rsidRDefault="001353D4" w:rsidP="001353D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hyperlink r:id="rId7" w:history="1">
        <w:r>
          <w:rPr>
            <w:rStyle w:val="a3"/>
            <w:rFonts w:ascii="Georgia" w:eastAsia="Times New Roman" w:hAnsi="Georgia" w:cs="Helvetica"/>
            <w:sz w:val="21"/>
            <w:szCs w:val="21"/>
            <w:lang w:eastAsia="ru-RU"/>
          </w:rPr>
          <w:t>http://www.dairynews.ru/news/vladeltsy-lpkh-v-tatarstane-smogut-poluchat-subsid.html</w:t>
        </w:r>
      </w:hyperlink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</w:p>
    <w:p w:rsidR="001353D4" w:rsidRDefault="001353D4" w:rsidP="001353D4">
      <w:pPr>
        <w:pStyle w:val="a4"/>
        <w:numPr>
          <w:ilvl w:val="0"/>
          <w:numId w:val="1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8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В Смоленской области создается Клуб молодых фермеров</w:t>
        </w:r>
      </w:hyperlink>
    </w:p>
    <w:p w:rsidR="001353D4" w:rsidRDefault="001353D4" w:rsidP="001353D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В Смоленской области планируют создать Клуб молодых фермеров, сообщает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The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DairyNews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со ссылкой на сайт Департамента Смоленской области по сельскому хозяйству и продовольствию. </w:t>
      </w:r>
      <w:hyperlink r:id="rId9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http://www.dairynews.ru/news/v-smolenskoy-oblasti-sozdaetsya-klub-molodykh-ferm.html</w:t>
        </w:r>
      </w:hyperlink>
    </w:p>
    <w:p w:rsidR="001353D4" w:rsidRDefault="001353D4" w:rsidP="001353D4">
      <w:pPr>
        <w:pStyle w:val="a4"/>
        <w:numPr>
          <w:ilvl w:val="0"/>
          <w:numId w:val="1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0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Глава КФХ из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Кукморского</w:t>
        </w:r>
        <w:proofErr w:type="spell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района Татарстана завершает строительство фермы по откорму КРС на 100 голов</w:t>
        </w:r>
      </w:hyperlink>
    </w:p>
    <w:p w:rsidR="001353D4" w:rsidRDefault="001353D4" w:rsidP="001353D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Глава КФХ из села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Олуяз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Кукморского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муниципального района РТ Лена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Галиева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в прошлом году выиграла грант по программе «Развитие семейных животноводческих ферм на базе крестьянских (фермерских) хозяйств в Республике Татарстан на 2015-2017 годы», сообщает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The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DairyNews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, опираясь на данные с сайта Минсельхоза.</w:t>
      </w:r>
      <w:r>
        <w:t xml:space="preserve"> </w:t>
      </w:r>
      <w:hyperlink r:id="rId11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http://www.dairynews.ru/news/glava-kfkh-iz-kukmorskogo-rayona-tatarstana-zaversh.html</w:t>
        </w:r>
      </w:hyperlink>
    </w:p>
    <w:p w:rsidR="001353D4" w:rsidRDefault="001353D4" w:rsidP="001353D4">
      <w:pPr>
        <w:pStyle w:val="a4"/>
        <w:numPr>
          <w:ilvl w:val="0"/>
          <w:numId w:val="1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2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В Забайкальском крае с каждым годом растет число фермеров, желающих получить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грантовую</w:t>
        </w:r>
        <w:proofErr w:type="spell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поддержку</w:t>
        </w:r>
      </w:hyperlink>
    </w:p>
    <w:p w:rsidR="001353D4" w:rsidRDefault="001353D4" w:rsidP="001353D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15 апреля в Забайкальском крае завершился прием документов от хозяйственников, которые намерены участвовать в программах по развитию семейных животноводческих ферм и поддержке начинающих фермеров, сообщает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The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DairyNews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со ссылкой на сайт Минсельхоза России.</w:t>
      </w:r>
      <w:r>
        <w:t xml:space="preserve"> </w:t>
      </w:r>
      <w:hyperlink r:id="rId13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http://www.dairynews.ru/news/v-zabaykalskom-krae-s-kazhdym-godom-rastet-chislo-.html</w:t>
        </w:r>
      </w:hyperlink>
    </w:p>
    <w:p w:rsidR="001353D4" w:rsidRDefault="001353D4" w:rsidP="001353D4">
      <w:pPr>
        <w:pStyle w:val="a4"/>
        <w:numPr>
          <w:ilvl w:val="0"/>
          <w:numId w:val="1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4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В Тверской области корова заболела бешенством</w:t>
        </w:r>
      </w:hyperlink>
    </w:p>
    <w:p w:rsidR="001353D4" w:rsidRDefault="001353D4" w:rsidP="001353D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Двадцать восьмой в текущем году случай бешенства на территории Тверской области зарегистрировали специалисты ФГБУ «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Тверская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МВЛ».</w:t>
      </w:r>
      <w:r>
        <w:t xml:space="preserve"> </w:t>
      </w:r>
      <w:hyperlink r:id="rId15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http://www.dairynews.ru/news/v-tverskoy-oblasti-korova-zabolela-beshenstvom.html</w:t>
        </w:r>
      </w:hyperlink>
    </w:p>
    <w:p w:rsidR="001353D4" w:rsidRDefault="001353D4" w:rsidP="001353D4">
      <w:pPr>
        <w:pStyle w:val="a4"/>
        <w:numPr>
          <w:ilvl w:val="0"/>
          <w:numId w:val="1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6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В Дзержинском районе Калужской области создан пункт искусственного осеменения скота</w:t>
        </w:r>
      </w:hyperlink>
    </w:p>
    <w:p w:rsidR="001353D4" w:rsidRDefault="001353D4" w:rsidP="001353D4">
      <w:pPr>
        <w:spacing w:before="100" w:beforeAutospacing="1" w:after="100" w:afterAutospacing="1" w:line="240" w:lineRule="auto"/>
        <w:ind w:left="720"/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В Калужской области на базе Дзержинской ветстанции, по многочисленным просьбам владельцев фермерских хозяйств, открылся пункт искусственного осеменения крупного рогатого скота.</w:t>
      </w:r>
      <w:r>
        <w:t xml:space="preserve"> </w:t>
      </w:r>
      <w:hyperlink r:id="rId17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http://www.dairynews.ru/news/v-dzerzhinskom-rayone-kaluzhskoy-oblasti-sozdan-pu.html</w:t>
        </w:r>
      </w:hyperlink>
    </w:p>
    <w:p w:rsidR="00D648CA" w:rsidRDefault="00D648CA" w:rsidP="001353D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1353D4" w:rsidRDefault="001353D4" w:rsidP="001353D4">
      <w:pPr>
        <w:pStyle w:val="a4"/>
        <w:numPr>
          <w:ilvl w:val="0"/>
          <w:numId w:val="1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8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Минсельхоз предлагает увеличить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грантовую</w:t>
        </w:r>
        <w:proofErr w:type="spell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поддержку фермеров</w:t>
        </w:r>
      </w:hyperlink>
    </w:p>
    <w:p w:rsidR="001353D4" w:rsidRDefault="001353D4" w:rsidP="001353D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Первый замминистра главы Минсельхоза России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Джамбулат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Хатуов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сегодня рассказал участникам форума "Современное российское село" в г. Саратове о реализации мер государственной поддержки сельского хозяйства и представил предложения ведомства 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по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их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совершенствованиюhttp://www.dairynews.ru/news/minselkhoz-predlagaet-uvelichit-grantovuyu-podderzh.html</w:t>
      </w:r>
    </w:p>
    <w:p w:rsidR="001353D4" w:rsidRDefault="001353D4" w:rsidP="001353D4">
      <w:pPr>
        <w:pStyle w:val="a4"/>
        <w:numPr>
          <w:ilvl w:val="0"/>
          <w:numId w:val="1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9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Частная Сыроварня Марии Коваль стала членом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Союзмолоко</w:t>
        </w:r>
        <w:proofErr w:type="spellEnd"/>
      </w:hyperlink>
    </w:p>
    <w:p w:rsidR="001353D4" w:rsidRDefault="001353D4" w:rsidP="001353D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По итогам заседания Правления Национального союза производителей молока  в апреле 2016 года в состав союза вошл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о ООО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«КФХ Марии Коваль» - первая ремесленная сыроварня.</w:t>
      </w:r>
      <w:r>
        <w:t xml:space="preserve"> </w:t>
      </w:r>
      <w:hyperlink r:id="rId20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http://www.dairynews.ru/news/chastnaya-syrovarnya-marii-koval-stala-chlenom-soyu.html</w:t>
        </w:r>
      </w:hyperlink>
    </w:p>
    <w:p w:rsidR="001353D4" w:rsidRDefault="001353D4" w:rsidP="001353D4">
      <w:pPr>
        <w:pStyle w:val="a4"/>
        <w:numPr>
          <w:ilvl w:val="0"/>
          <w:numId w:val="1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1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Ольга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Башмачникова</w:t>
        </w:r>
        <w:proofErr w:type="spell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: В 2015 г. малые формы хозяйствования произвели 52% от общего объема молока в РФ</w:t>
        </w:r>
      </w:hyperlink>
    </w:p>
    <w:p w:rsidR="001353D4" w:rsidRDefault="001353D4" w:rsidP="001353D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Такую цифру озвучила заместитель Директора Ассоциации крестьянских (фермерских) хозяйств и сельскохозяйственных кооперативов России в ходе совещания Губернаторов ЦФО.</w:t>
      </w:r>
      <w:r>
        <w:t xml:space="preserve"> </w:t>
      </w:r>
      <w:hyperlink r:id="rId22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http://www.dairynews.ru/news/olga-bashmachnikova-v-2015-g-malye-formy-khozyayst.html</w:t>
        </w:r>
      </w:hyperlink>
    </w:p>
    <w:p w:rsidR="001353D4" w:rsidRDefault="001353D4" w:rsidP="001353D4">
      <w:pPr>
        <w:pStyle w:val="a4"/>
        <w:numPr>
          <w:ilvl w:val="0"/>
          <w:numId w:val="1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3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Новый министр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агрополитики</w:t>
        </w:r>
        <w:proofErr w:type="spell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Кутовой</w:t>
        </w:r>
        <w:proofErr w:type="spell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хочет усилить поддержку фермерства</w:t>
        </w:r>
      </w:hyperlink>
    </w:p>
    <w:p w:rsidR="001353D4" w:rsidRDefault="001353D4" w:rsidP="001353D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Новый министр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агрополитики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и продовольствия Тарас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Кутовой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хочет усилить поддержку фермерства, пишет Интерфакс.</w:t>
      </w:r>
      <w:r>
        <w:t xml:space="preserve"> </w:t>
      </w:r>
      <w:hyperlink r:id="rId24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http://www.dairynews.ru/news/novyy-ministr-agropolitiki-kutovoy-khochet-usilit-.html</w:t>
        </w:r>
      </w:hyperlink>
    </w:p>
    <w:p w:rsidR="001353D4" w:rsidRDefault="001353D4" w:rsidP="001353D4">
      <w:pPr>
        <w:pStyle w:val="a4"/>
        <w:numPr>
          <w:ilvl w:val="0"/>
          <w:numId w:val="1"/>
        </w:num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5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Глава </w:t>
        </w:r>
        <w:proofErr w:type="gram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К(</w:t>
        </w:r>
        <w:proofErr w:type="gram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Ф)Х из Архангельской области получила долгожданный грант</w:t>
        </w:r>
      </w:hyperlink>
    </w:p>
    <w:p w:rsidR="001353D4" w:rsidRDefault="001353D4" w:rsidP="001353D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Мая Звягина из деревни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Кяростров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Приморского района в сентябре 2015 года получила грант в размере 1 миллиона 345 тысяч рублей на поддержку крестьянского фермерского хозяйства, сообщает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The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DairyNews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, опираясь на данные с сайта Министерства сельского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хозяйтсва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РФ.</w:t>
      </w:r>
      <w:r>
        <w:t xml:space="preserve"> </w:t>
      </w:r>
      <w:hyperlink r:id="rId26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http://www.dairynews.ru/news/glava-k-f-kh-iz-arkhangelskoy-oblasti-poluchila-do.html</w:t>
        </w:r>
      </w:hyperlink>
    </w:p>
    <w:p w:rsidR="001353D4" w:rsidRDefault="001353D4" w:rsidP="001353D4">
      <w:pPr>
        <w:spacing w:before="100" w:beforeAutospacing="1" w:after="100" w:afterAutospacing="1" w:line="240" w:lineRule="auto"/>
        <w:ind w:left="720"/>
        <w:jc w:val="righ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Подготовил эксперт МКА</w:t>
      </w:r>
    </w:p>
    <w:p w:rsidR="001353D4" w:rsidRDefault="001353D4" w:rsidP="001353D4">
      <w:pPr>
        <w:spacing w:before="100" w:beforeAutospacing="1" w:after="100" w:afterAutospacing="1" w:line="240" w:lineRule="auto"/>
        <w:ind w:left="720"/>
        <w:jc w:val="righ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АО Капитал-ПРОК</w:t>
      </w:r>
    </w:p>
    <w:p w:rsidR="001353D4" w:rsidRDefault="001353D4" w:rsidP="001353D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161DCF" w:rsidRPr="001353D4" w:rsidRDefault="00161DCF" w:rsidP="001353D4"/>
    <w:sectPr w:rsidR="00161DCF" w:rsidRPr="0013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043"/>
    <w:multiLevelType w:val="hybridMultilevel"/>
    <w:tmpl w:val="AB60098C"/>
    <w:lvl w:ilvl="0" w:tplc="6A4C3E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91BE3"/>
    <w:multiLevelType w:val="multilevel"/>
    <w:tmpl w:val="1BE2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21"/>
    <w:rsid w:val="001353D4"/>
    <w:rsid w:val="00161DCF"/>
    <w:rsid w:val="00890403"/>
    <w:rsid w:val="00AC4A21"/>
    <w:rsid w:val="00D648CA"/>
    <w:rsid w:val="00E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3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5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3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rynews.ru/news/v-smolenskoy-oblasti-sozdaetsya-klub-molodykh-ferm.html" TargetMode="External"/><Relationship Id="rId13" Type="http://schemas.openxmlformats.org/officeDocument/2006/relationships/hyperlink" Target="http://www.dairynews.ru/news/v-zabaykalskom-krae-s-kazhdym-godom-rastet-chislo-.html" TargetMode="External"/><Relationship Id="rId18" Type="http://schemas.openxmlformats.org/officeDocument/2006/relationships/hyperlink" Target="http://www.dairynews.ru/news/minselkhoz-predlagaet-uvelichit-grantovuyu-podderzh.html" TargetMode="External"/><Relationship Id="rId26" Type="http://schemas.openxmlformats.org/officeDocument/2006/relationships/hyperlink" Target="http://www.dairynews.ru/news/glava-k-f-kh-iz-arkhangelskoy-oblasti-poluchila-do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airynews.ru/news/olga-bashmachnikova-v-2015-g-malye-formy-khozyayst.html" TargetMode="External"/><Relationship Id="rId7" Type="http://schemas.openxmlformats.org/officeDocument/2006/relationships/hyperlink" Target="http://www.dairynews.ru/news/vladeltsy-lpkh-v-tatarstane-smogut-poluchat-subsid.html" TargetMode="External"/><Relationship Id="rId12" Type="http://schemas.openxmlformats.org/officeDocument/2006/relationships/hyperlink" Target="http://www.dairynews.ru/news/v-zabaykalskom-krae-s-kazhdym-godom-rastet-chislo-.html" TargetMode="External"/><Relationship Id="rId17" Type="http://schemas.openxmlformats.org/officeDocument/2006/relationships/hyperlink" Target="http://www.dairynews.ru/news/v-dzerzhinskom-rayone-kaluzhskoy-oblasti-sozdan-pu.html" TargetMode="External"/><Relationship Id="rId25" Type="http://schemas.openxmlformats.org/officeDocument/2006/relationships/hyperlink" Target="http://www.dairynews.ru/news/glava-k-f-kh-iz-arkhangelskoy-oblasti-poluchila-d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irynews.ru/news/v-dzerzhinskom-rayone-kaluzhskoy-oblasti-sozdan-pu.html" TargetMode="External"/><Relationship Id="rId20" Type="http://schemas.openxmlformats.org/officeDocument/2006/relationships/hyperlink" Target="http://www.dairynews.ru/news/chastnaya-syrovarnya-marii-koval-stala-chlenom-soy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irynews.ru/news/vladeltsy-lpkh-v-tatarstane-smogut-poluchat-subsid.html" TargetMode="External"/><Relationship Id="rId11" Type="http://schemas.openxmlformats.org/officeDocument/2006/relationships/hyperlink" Target="http://www.dairynews.ru/news/glava-kfkh-iz-kukmorskogo-rayona-tatarstana-zaversh.html" TargetMode="External"/><Relationship Id="rId24" Type="http://schemas.openxmlformats.org/officeDocument/2006/relationships/hyperlink" Target="http://www.dairynews.ru/news/novyy-ministr-agropolitiki-kutovoy-khochet-usilit-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irynews.ru/news/v-tverskoy-oblasti-korova-zabolela-beshenstvom.html" TargetMode="External"/><Relationship Id="rId23" Type="http://schemas.openxmlformats.org/officeDocument/2006/relationships/hyperlink" Target="http://www.dairynews.ru/news/novyy-ministr-agropolitiki-kutovoy-khochet-usilit-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airynews.ru/news/glava-kfkh-iz-kukmorskogo-rayona-tatarstana-zaversh.html" TargetMode="External"/><Relationship Id="rId19" Type="http://schemas.openxmlformats.org/officeDocument/2006/relationships/hyperlink" Target="http://www.dairynews.ru/news/chastnaya-syrovarnya-marii-koval-stala-chlenom-soy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rynews.ru/news/v-smolenskoy-oblasti-sozdaetsya-klub-molodykh-ferm.html" TargetMode="External"/><Relationship Id="rId14" Type="http://schemas.openxmlformats.org/officeDocument/2006/relationships/hyperlink" Target="http://www.dairynews.ru/news/v-tverskoy-oblasti-korova-zabolela-beshenstvom.html" TargetMode="External"/><Relationship Id="rId22" Type="http://schemas.openxmlformats.org/officeDocument/2006/relationships/hyperlink" Target="http://www.dairynews.ru/news/olga-bashmachnikova-v-2015-g-malye-formy-khozyayst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2016-04-27T19:28:00Z</dcterms:created>
  <dcterms:modified xsi:type="dcterms:W3CDTF">2016-04-27T19:33:00Z</dcterms:modified>
</cp:coreProperties>
</file>