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0C" w:rsidRPr="005B7400" w:rsidRDefault="00502D47" w:rsidP="00AC243C">
      <w:pPr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               </w:t>
      </w:r>
      <w:r w:rsidR="00F0790C" w:rsidRPr="005B7400">
        <w:rPr>
          <w:rFonts w:ascii="Arial" w:hAnsi="Arial" w:cs="Arial"/>
          <w:sz w:val="24"/>
          <w:szCs w:val="24"/>
        </w:rPr>
        <w:t xml:space="preserve">                  </w:t>
      </w:r>
      <w:r w:rsidRPr="005B7400">
        <w:rPr>
          <w:rFonts w:ascii="Arial" w:hAnsi="Arial" w:cs="Arial"/>
          <w:sz w:val="24"/>
          <w:szCs w:val="24"/>
        </w:rPr>
        <w:t xml:space="preserve"> </w:t>
      </w:r>
      <w:r w:rsidR="00F0790C" w:rsidRPr="005B7400">
        <w:rPr>
          <w:rFonts w:ascii="Arial" w:hAnsi="Arial" w:cs="Arial"/>
          <w:sz w:val="24"/>
          <w:szCs w:val="24"/>
        </w:rPr>
        <w:t>ЭКСПОФОРУМ  2016</w:t>
      </w:r>
    </w:p>
    <w:p w:rsidR="00F0790C" w:rsidRPr="005B7400" w:rsidRDefault="000B43F7" w:rsidP="00AC243C">
      <w:pPr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                         Протокол решения круглого стола от 01. 09. 2016г.</w:t>
      </w:r>
    </w:p>
    <w:p w:rsidR="00F0790C" w:rsidRPr="005B7400" w:rsidRDefault="00F0790C" w:rsidP="00AC243C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5B7400">
        <w:rPr>
          <w:rFonts w:ascii="Arial" w:hAnsi="Arial" w:cs="Arial"/>
          <w:i/>
          <w:color w:val="000000"/>
          <w:sz w:val="24"/>
          <w:szCs w:val="24"/>
          <w:shd w:val="clear" w:color="auto" w:fill="F0F1EC"/>
        </w:rPr>
        <w:t>«</w:t>
      </w:r>
      <w:r w:rsidRPr="005B7400">
        <w:rPr>
          <w:rStyle w:val="a4"/>
          <w:rFonts w:ascii="Arial" w:hAnsi="Arial" w:cs="Arial"/>
          <w:b/>
          <w:i w:val="0"/>
          <w:color w:val="000000"/>
          <w:sz w:val="24"/>
          <w:szCs w:val="24"/>
          <w:shd w:val="clear" w:color="auto" w:fill="F0F1EC"/>
        </w:rPr>
        <w:t>Создания и развитие сельскохозяйственных, потребительских, кредитных, производственных кооперативов и т.д., разработка системы методико-консультационной помощи в региональной организации входящей в АККОР РФ».</w:t>
      </w:r>
    </w:p>
    <w:p w:rsidR="00AC5AE5" w:rsidRPr="005B7400" w:rsidRDefault="00F0790C" w:rsidP="00AC243C">
      <w:pPr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            </w:t>
      </w:r>
      <w:r w:rsidR="00502D47" w:rsidRPr="005B7400">
        <w:rPr>
          <w:rFonts w:ascii="Arial" w:hAnsi="Arial" w:cs="Arial"/>
          <w:sz w:val="24"/>
          <w:szCs w:val="24"/>
        </w:rPr>
        <w:t xml:space="preserve">  </w:t>
      </w:r>
    </w:p>
    <w:p w:rsidR="000B43F7" w:rsidRPr="005B7400" w:rsidRDefault="00FB580B" w:rsidP="00AC24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>1.</w:t>
      </w:r>
      <w:r w:rsidR="000B43F7" w:rsidRPr="005B7400">
        <w:rPr>
          <w:rFonts w:ascii="Arial" w:hAnsi="Arial" w:cs="Arial"/>
          <w:sz w:val="24"/>
          <w:szCs w:val="24"/>
        </w:rPr>
        <w:t xml:space="preserve"> </w:t>
      </w:r>
      <w:r w:rsidR="002B043E" w:rsidRPr="005B7400">
        <w:rPr>
          <w:rFonts w:ascii="Arial" w:hAnsi="Arial" w:cs="Arial"/>
          <w:sz w:val="24"/>
          <w:szCs w:val="24"/>
        </w:rPr>
        <w:t xml:space="preserve">Участники круглого стола обращают внимание на фактическое отсутствие современных складских мощностей, приближенных к сельхозпроизводителю. Это приводит к фактическому диктату перекупщиков и торговых сетей на рынке ценообразования. Производитель вынужден продавать свой товар практически «с поля» по наименее выгодной цене в условиях товарного изобилия. Создание собственных складских мощностей для длительного специализированного хранения мелкому и среднему сельхозпроизводителю неэффективно ввиду того, что он располагает относительно небольшими объемами хранения в </w:t>
      </w:r>
      <w:proofErr w:type="gramStart"/>
      <w:r w:rsidR="002B043E" w:rsidRPr="005B7400">
        <w:rPr>
          <w:rFonts w:ascii="Arial" w:hAnsi="Arial" w:cs="Arial"/>
          <w:sz w:val="24"/>
          <w:szCs w:val="24"/>
        </w:rPr>
        <w:t>связи</w:t>
      </w:r>
      <w:proofErr w:type="gramEnd"/>
      <w:r w:rsidR="002B043E" w:rsidRPr="005B7400">
        <w:rPr>
          <w:rFonts w:ascii="Arial" w:hAnsi="Arial" w:cs="Arial"/>
          <w:sz w:val="24"/>
          <w:szCs w:val="24"/>
        </w:rPr>
        <w:t xml:space="preserve"> с чем  попадает в диапазон наиболее высокой себестоимости хранения в расчете на единицу товара.</w:t>
      </w:r>
    </w:p>
    <w:p w:rsidR="001F7BAF" w:rsidRDefault="002B043E" w:rsidP="00C1689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>Кроме того, нахождение продукции на собственном складе не позволяет использовать его в качестве залоговой массы для получения кредитных ресурсов.</w:t>
      </w:r>
    </w:p>
    <w:p w:rsidR="00C1689F" w:rsidRDefault="00FB580B" w:rsidP="00C1689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 2.</w:t>
      </w:r>
      <w:r w:rsidR="002B043E" w:rsidRPr="005B7400">
        <w:rPr>
          <w:rFonts w:ascii="Arial" w:hAnsi="Arial" w:cs="Arial"/>
          <w:sz w:val="24"/>
          <w:szCs w:val="24"/>
        </w:rPr>
        <w:t xml:space="preserve">Предлагается рассмотреть вопрос о государственной поддержке строительства современных высокотехнологичных </w:t>
      </w:r>
      <w:proofErr w:type="spellStart"/>
      <w:r w:rsidR="002B043E" w:rsidRPr="005B7400">
        <w:rPr>
          <w:rFonts w:ascii="Arial" w:hAnsi="Arial" w:cs="Arial"/>
          <w:sz w:val="24"/>
          <w:szCs w:val="24"/>
        </w:rPr>
        <w:t>агро-логистических</w:t>
      </w:r>
      <w:proofErr w:type="spellEnd"/>
      <w:r w:rsidR="002B043E" w:rsidRPr="005B7400">
        <w:rPr>
          <w:rFonts w:ascii="Arial" w:hAnsi="Arial" w:cs="Arial"/>
          <w:sz w:val="24"/>
          <w:szCs w:val="24"/>
        </w:rPr>
        <w:t xml:space="preserve"> комплексов на муниципальном уровне по профилю основного производства. </w:t>
      </w:r>
    </w:p>
    <w:p w:rsidR="002B043E" w:rsidRPr="005B7400" w:rsidRDefault="002B043E" w:rsidP="00C1689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B7400">
        <w:rPr>
          <w:rFonts w:ascii="Arial" w:hAnsi="Arial" w:cs="Arial"/>
          <w:b/>
          <w:sz w:val="24"/>
          <w:szCs w:val="24"/>
        </w:rPr>
        <w:t>Агрологистический</w:t>
      </w:r>
      <w:proofErr w:type="spellEnd"/>
      <w:r w:rsidRPr="005B7400">
        <w:rPr>
          <w:rFonts w:ascii="Arial" w:hAnsi="Arial" w:cs="Arial"/>
          <w:b/>
          <w:sz w:val="24"/>
          <w:szCs w:val="24"/>
        </w:rPr>
        <w:t xml:space="preserve"> комплекс</w:t>
      </w:r>
      <w:r w:rsidR="00C1689F">
        <w:rPr>
          <w:rFonts w:ascii="Arial" w:hAnsi="Arial" w:cs="Arial"/>
          <w:b/>
          <w:sz w:val="24"/>
          <w:szCs w:val="24"/>
        </w:rPr>
        <w:t xml:space="preserve"> </w:t>
      </w:r>
      <w:r w:rsidR="00B305F9" w:rsidRPr="005B7400">
        <w:rPr>
          <w:rFonts w:ascii="Arial" w:hAnsi="Arial" w:cs="Arial"/>
          <w:b/>
          <w:sz w:val="24"/>
          <w:szCs w:val="24"/>
        </w:rPr>
        <w:t>-</w:t>
      </w:r>
      <w:r w:rsidRPr="005B7400">
        <w:rPr>
          <w:rFonts w:ascii="Arial" w:hAnsi="Arial" w:cs="Arial"/>
          <w:sz w:val="24"/>
          <w:szCs w:val="24"/>
        </w:rPr>
        <w:t xml:space="preserve"> комплекс объектов недвижимого имущества </w:t>
      </w:r>
      <w:r w:rsidRPr="005B7400">
        <w:rPr>
          <w:rFonts w:ascii="Arial" w:hAnsi="Arial" w:cs="Arial"/>
          <w:i/>
          <w:sz w:val="24"/>
          <w:szCs w:val="24"/>
        </w:rPr>
        <w:t>муниципального</w:t>
      </w:r>
      <w:r w:rsidRPr="005B7400">
        <w:rPr>
          <w:rFonts w:ascii="Arial" w:hAnsi="Arial" w:cs="Arial"/>
          <w:sz w:val="24"/>
          <w:szCs w:val="24"/>
        </w:rPr>
        <w:t xml:space="preserve"> масштаба, являющийся</w:t>
      </w:r>
      <w:r w:rsidRPr="005B7400">
        <w:rPr>
          <w:rFonts w:ascii="Arial" w:hAnsi="Arial" w:cs="Arial"/>
          <w:i/>
          <w:sz w:val="24"/>
          <w:szCs w:val="24"/>
        </w:rPr>
        <w:t xml:space="preserve"> центром коллективного пользования для сельхозпроизводителей </w:t>
      </w:r>
      <w:r w:rsidRPr="005B7400">
        <w:rPr>
          <w:rFonts w:ascii="Arial" w:hAnsi="Arial" w:cs="Arial"/>
          <w:sz w:val="24"/>
          <w:szCs w:val="24"/>
        </w:rPr>
        <w:t>(в первую очередь, для КФХ, ЛПХ и предприятий малого и среднего предпринимательства, осуществляющих деятельность в области сельскохозяйственного производства и/или переработки)</w:t>
      </w:r>
      <w:r w:rsidRPr="005B7400">
        <w:rPr>
          <w:rFonts w:ascii="Arial" w:hAnsi="Arial" w:cs="Arial"/>
          <w:i/>
          <w:sz w:val="24"/>
          <w:szCs w:val="24"/>
        </w:rPr>
        <w:t xml:space="preserve"> </w:t>
      </w:r>
      <w:r w:rsidRPr="005B7400">
        <w:rPr>
          <w:rFonts w:ascii="Arial" w:hAnsi="Arial" w:cs="Arial"/>
          <w:sz w:val="24"/>
          <w:szCs w:val="24"/>
        </w:rPr>
        <w:t xml:space="preserve">и состоящий из земельного участка (участков) со складскими, производственными, административными, и иными зданиями, строениями и </w:t>
      </w:r>
      <w:proofErr w:type="gramStart"/>
      <w:r w:rsidRPr="005B7400">
        <w:rPr>
          <w:rFonts w:ascii="Arial" w:hAnsi="Arial" w:cs="Arial"/>
          <w:sz w:val="24"/>
          <w:szCs w:val="24"/>
        </w:rPr>
        <w:t>сооружениями</w:t>
      </w:r>
      <w:proofErr w:type="gramEnd"/>
      <w:r w:rsidRPr="005B7400">
        <w:rPr>
          <w:rFonts w:ascii="Arial" w:hAnsi="Arial" w:cs="Arial"/>
          <w:sz w:val="24"/>
          <w:szCs w:val="24"/>
        </w:rPr>
        <w:t xml:space="preserve"> предназначенными  для: </w:t>
      </w:r>
    </w:p>
    <w:p w:rsidR="002B043E" w:rsidRPr="005B7400" w:rsidRDefault="002B043E" w:rsidP="00AC243C">
      <w:pPr>
        <w:pStyle w:val="a3"/>
        <w:spacing w:before="120" w:line="320" w:lineRule="exact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B7400">
        <w:rPr>
          <w:rFonts w:ascii="Arial" w:hAnsi="Arial" w:cs="Arial"/>
          <w:sz w:val="24"/>
          <w:szCs w:val="24"/>
          <w:lang w:val="ru-RU"/>
        </w:rPr>
        <w:t xml:space="preserve">приемки сельхозпродукции от производителей, </w:t>
      </w:r>
    </w:p>
    <w:p w:rsidR="002B043E" w:rsidRPr="005B7400" w:rsidRDefault="002B043E" w:rsidP="00AC243C">
      <w:pPr>
        <w:pStyle w:val="a3"/>
        <w:spacing w:before="120" w:line="320" w:lineRule="exact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B7400">
        <w:rPr>
          <w:rFonts w:ascii="Arial" w:hAnsi="Arial" w:cs="Arial"/>
          <w:sz w:val="24"/>
          <w:szCs w:val="24"/>
          <w:lang w:val="ru-RU"/>
        </w:rPr>
        <w:t xml:space="preserve">забоя скота и птицы (хладобойни), </w:t>
      </w:r>
    </w:p>
    <w:p w:rsidR="002B043E" w:rsidRPr="005B7400" w:rsidRDefault="002B043E" w:rsidP="00AC243C">
      <w:pPr>
        <w:pStyle w:val="a3"/>
        <w:spacing w:before="120" w:line="320" w:lineRule="exact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B7400">
        <w:rPr>
          <w:rFonts w:ascii="Arial" w:hAnsi="Arial" w:cs="Arial"/>
          <w:sz w:val="24"/>
          <w:szCs w:val="24"/>
          <w:lang w:val="ru-RU"/>
        </w:rPr>
        <w:t xml:space="preserve">проведения специализированного лабораторного фитосанитарного и санитарно-ветеринарного контроля (ветеринарные и фитосанитарные лаборатории), </w:t>
      </w:r>
    </w:p>
    <w:p w:rsidR="002B043E" w:rsidRPr="005B7400" w:rsidRDefault="002B043E" w:rsidP="00AC243C">
      <w:pPr>
        <w:pStyle w:val="a3"/>
        <w:spacing w:before="120" w:line="320" w:lineRule="exact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B7400">
        <w:rPr>
          <w:rFonts w:ascii="Arial" w:hAnsi="Arial" w:cs="Arial"/>
          <w:sz w:val="24"/>
          <w:szCs w:val="24"/>
          <w:lang w:val="ru-RU"/>
        </w:rPr>
        <w:t xml:space="preserve">предварительной обработки (карантинной, антисептической обработки, мойки, сушки), </w:t>
      </w:r>
    </w:p>
    <w:p w:rsidR="002B043E" w:rsidRPr="005B7400" w:rsidRDefault="002B043E" w:rsidP="00AC243C">
      <w:pPr>
        <w:pStyle w:val="a3"/>
        <w:spacing w:before="120" w:line="320" w:lineRule="exact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B7400">
        <w:rPr>
          <w:rFonts w:ascii="Arial" w:hAnsi="Arial" w:cs="Arial"/>
          <w:i/>
          <w:sz w:val="24"/>
          <w:szCs w:val="24"/>
          <w:lang w:val="ru-RU"/>
        </w:rPr>
        <w:t xml:space="preserve">долговременного хранения </w:t>
      </w:r>
      <w:r w:rsidRPr="005B7400">
        <w:rPr>
          <w:rFonts w:ascii="Arial" w:hAnsi="Arial" w:cs="Arial"/>
          <w:sz w:val="24"/>
          <w:szCs w:val="24"/>
          <w:lang w:val="ru-RU"/>
        </w:rPr>
        <w:t xml:space="preserve">(плодохранилища, овощехранилища и т.д.), </w:t>
      </w:r>
    </w:p>
    <w:p w:rsidR="002B043E" w:rsidRPr="005B7400" w:rsidRDefault="002B043E" w:rsidP="00AC243C">
      <w:pPr>
        <w:pStyle w:val="a3"/>
        <w:spacing w:before="120" w:line="320" w:lineRule="exact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B7400">
        <w:rPr>
          <w:rFonts w:ascii="Arial" w:hAnsi="Arial" w:cs="Arial"/>
          <w:sz w:val="24"/>
          <w:szCs w:val="24"/>
          <w:lang w:val="ru-RU"/>
        </w:rPr>
        <w:t xml:space="preserve">первичной переработки (калибровки, фасовки, сортировки, упаковки и т.д.), </w:t>
      </w:r>
    </w:p>
    <w:p w:rsidR="002B043E" w:rsidRPr="005B7400" w:rsidRDefault="002B043E" w:rsidP="00AC243C">
      <w:pPr>
        <w:pStyle w:val="a3"/>
        <w:spacing w:before="120" w:line="320" w:lineRule="exact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B7400">
        <w:rPr>
          <w:rFonts w:ascii="Arial" w:hAnsi="Arial" w:cs="Arial"/>
          <w:sz w:val="24"/>
          <w:szCs w:val="24"/>
          <w:lang w:val="ru-RU"/>
        </w:rPr>
        <w:lastRenderedPageBreak/>
        <w:t xml:space="preserve">глубокой переработки (объекты переработки муниципального уровня, </w:t>
      </w:r>
      <w:r w:rsidRPr="005B7400">
        <w:rPr>
          <w:rFonts w:ascii="Arial" w:hAnsi="Arial" w:cs="Arial"/>
          <w:i/>
          <w:sz w:val="24"/>
          <w:szCs w:val="24"/>
          <w:lang w:val="ru-RU"/>
        </w:rPr>
        <w:t>рассчитанные на использование сырьевой базы данного и близлежащих муниципальных образований</w:t>
      </w:r>
      <w:r w:rsidRPr="005B7400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gramEnd"/>
    </w:p>
    <w:p w:rsidR="002B043E" w:rsidRPr="005B7400" w:rsidRDefault="002B043E" w:rsidP="00AC243C">
      <w:pPr>
        <w:pStyle w:val="a3"/>
        <w:spacing w:before="120" w:line="320" w:lineRule="exact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B7400">
        <w:rPr>
          <w:rFonts w:ascii="Arial" w:hAnsi="Arial" w:cs="Arial"/>
          <w:i/>
          <w:sz w:val="24"/>
          <w:szCs w:val="24"/>
          <w:lang w:val="ru-RU"/>
        </w:rPr>
        <w:t>снабжения малых форм хозяйствования средствами производства</w:t>
      </w:r>
      <w:r w:rsidRPr="005B7400">
        <w:rPr>
          <w:rFonts w:ascii="Arial" w:hAnsi="Arial" w:cs="Arial"/>
          <w:sz w:val="24"/>
          <w:szCs w:val="24"/>
          <w:lang w:val="ru-RU"/>
        </w:rPr>
        <w:t xml:space="preserve"> (семенным материалом, удобрениями и СЗР, сельскохозяйственной техникой и оборудованием), </w:t>
      </w:r>
    </w:p>
    <w:p w:rsidR="002B043E" w:rsidRPr="005B7400" w:rsidRDefault="002B043E" w:rsidP="00AC243C">
      <w:pPr>
        <w:pStyle w:val="a3"/>
        <w:spacing w:before="120" w:line="320" w:lineRule="exact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B7400">
        <w:rPr>
          <w:rFonts w:ascii="Arial" w:hAnsi="Arial" w:cs="Arial"/>
          <w:sz w:val="24"/>
          <w:szCs w:val="24"/>
          <w:lang w:val="ru-RU"/>
        </w:rPr>
        <w:t xml:space="preserve">сервиса (машинно-тракторные станции, станции материально-технического снабжения, склады запчастей, ГСМ, удобрений), </w:t>
      </w:r>
    </w:p>
    <w:p w:rsidR="002B043E" w:rsidRPr="005B7400" w:rsidRDefault="002B043E" w:rsidP="00AC243C">
      <w:pPr>
        <w:pStyle w:val="a3"/>
        <w:spacing w:before="120" w:line="320" w:lineRule="exact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5B7400">
        <w:rPr>
          <w:rFonts w:ascii="Arial" w:hAnsi="Arial" w:cs="Arial"/>
          <w:sz w:val="24"/>
          <w:szCs w:val="24"/>
          <w:lang w:val="ru-RU"/>
        </w:rPr>
        <w:t xml:space="preserve">и имеющий аппаратно-программный комплекс средств </w:t>
      </w:r>
      <w:proofErr w:type="gramStart"/>
      <w:r w:rsidRPr="005B7400">
        <w:rPr>
          <w:rFonts w:ascii="Arial" w:hAnsi="Arial" w:cs="Arial"/>
          <w:sz w:val="24"/>
          <w:szCs w:val="24"/>
          <w:lang w:val="ru-RU"/>
        </w:rPr>
        <w:t>идентификации</w:t>
      </w:r>
      <w:proofErr w:type="gramEnd"/>
      <w:r w:rsidRPr="005B7400">
        <w:rPr>
          <w:rFonts w:ascii="Arial" w:hAnsi="Arial" w:cs="Arial"/>
          <w:sz w:val="24"/>
          <w:szCs w:val="24"/>
          <w:lang w:val="ru-RU"/>
        </w:rPr>
        <w:t xml:space="preserve"> партии хранения (включая персонификацию владельца, объемно-весовые характеристики, время закладки и т.д.), автоматизированную систему контроля складской среды, подключенный к единой </w:t>
      </w:r>
      <w:r w:rsidRPr="005B7400">
        <w:rPr>
          <w:rFonts w:ascii="Arial" w:hAnsi="Arial" w:cs="Arial"/>
          <w:spacing w:val="3"/>
          <w:sz w:val="24"/>
          <w:szCs w:val="24"/>
          <w:lang w:val="ru-RU"/>
        </w:rPr>
        <w:t>автоматизированной электронной информационной и расчетной систем</w:t>
      </w:r>
      <w:r w:rsidRPr="005B7400">
        <w:rPr>
          <w:rFonts w:ascii="Arial" w:hAnsi="Arial" w:cs="Arial"/>
          <w:sz w:val="24"/>
          <w:szCs w:val="24"/>
          <w:lang w:val="ru-RU"/>
        </w:rPr>
        <w:t>е.</w:t>
      </w:r>
    </w:p>
    <w:p w:rsidR="002B043E" w:rsidRPr="005B7400" w:rsidRDefault="002B043E" w:rsidP="00C168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>Продукция на складе должна храниться в контролируемых условиях, удовлетворяющих страховые компании. Объем подобного склада должен быть рассчитан, исходя из объемов производства данного вида продукции, а технология привязана к минимальной себестоимости хранения товара.</w:t>
      </w:r>
    </w:p>
    <w:p w:rsidR="002B043E" w:rsidRPr="005B7400" w:rsidRDefault="001F7BAF" w:rsidP="00C168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043E" w:rsidRPr="005B7400">
        <w:rPr>
          <w:rFonts w:ascii="Arial" w:hAnsi="Arial" w:cs="Arial"/>
          <w:sz w:val="24"/>
          <w:szCs w:val="24"/>
        </w:rPr>
        <w:t xml:space="preserve">Имущественный комплекс может принадлежать муниципалитету, а управляться уполномоченной компанией или концессионером в случае принятия решения об использовании для целей развития концессионного соглашения. Текущее содержание должно покрываться за счет арендных платежей гарантированных пользователей (кооперативы, ЛПХ, ФПК, Аграрные союзы и </w:t>
      </w:r>
      <w:proofErr w:type="spellStart"/>
      <w:r w:rsidR="002B043E" w:rsidRPr="005B7400">
        <w:rPr>
          <w:rFonts w:ascii="Arial" w:hAnsi="Arial" w:cs="Arial"/>
          <w:sz w:val="24"/>
          <w:szCs w:val="24"/>
        </w:rPr>
        <w:t>тп</w:t>
      </w:r>
      <w:proofErr w:type="spellEnd"/>
      <w:r w:rsidR="002B043E" w:rsidRPr="005B7400">
        <w:rPr>
          <w:rFonts w:ascii="Arial" w:hAnsi="Arial" w:cs="Arial"/>
          <w:sz w:val="24"/>
          <w:szCs w:val="24"/>
        </w:rPr>
        <w:t>).</w:t>
      </w:r>
    </w:p>
    <w:p w:rsidR="002B043E" w:rsidRPr="005B7400" w:rsidRDefault="002B043E" w:rsidP="00C1689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B7400">
        <w:rPr>
          <w:rFonts w:ascii="Arial" w:hAnsi="Arial" w:cs="Arial"/>
          <w:sz w:val="24"/>
          <w:szCs w:val="24"/>
        </w:rPr>
        <w:t>Товар, находящийся на разных АЛК,  должен учитываться в рамках единой складской задачи и быть основой для формирования регионального продовольственного баланса с целью обеспечения в первую очередь государственных закупок и формирования оптового резерва.</w:t>
      </w:r>
      <w:proofErr w:type="gramEnd"/>
    </w:p>
    <w:p w:rsidR="002B043E" w:rsidRPr="005B7400" w:rsidRDefault="002B043E" w:rsidP="00C1689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При АЛК необходимо создать </w:t>
      </w:r>
      <w:proofErr w:type="spellStart"/>
      <w:r w:rsidRPr="005B7400">
        <w:rPr>
          <w:rFonts w:ascii="Arial" w:hAnsi="Arial" w:cs="Arial"/>
          <w:sz w:val="24"/>
          <w:szCs w:val="24"/>
        </w:rPr>
        <w:t>транспортно-логистическую</w:t>
      </w:r>
      <w:proofErr w:type="spellEnd"/>
      <w:r w:rsidRPr="005B7400">
        <w:rPr>
          <w:rFonts w:ascii="Arial" w:hAnsi="Arial" w:cs="Arial"/>
          <w:sz w:val="24"/>
          <w:szCs w:val="24"/>
        </w:rPr>
        <w:t xml:space="preserve"> компанию со специализированным транспортом для сбора или частичной подготовки сельхозпродукции вплоть до экспрес</w:t>
      </w:r>
      <w:proofErr w:type="gramStart"/>
      <w:r w:rsidRPr="005B7400">
        <w:rPr>
          <w:rFonts w:ascii="Arial" w:hAnsi="Arial" w:cs="Arial"/>
          <w:sz w:val="24"/>
          <w:szCs w:val="24"/>
        </w:rPr>
        <w:t>с-</w:t>
      </w:r>
      <w:proofErr w:type="gramEnd"/>
      <w:r w:rsidRPr="005B7400">
        <w:rPr>
          <w:rFonts w:ascii="Arial" w:hAnsi="Arial" w:cs="Arial"/>
          <w:sz w:val="24"/>
          <w:szCs w:val="24"/>
        </w:rPr>
        <w:t xml:space="preserve"> анализов качества принимаемой продукции (передвижные </w:t>
      </w:r>
      <w:proofErr w:type="spellStart"/>
      <w:r w:rsidRPr="005B7400">
        <w:rPr>
          <w:rFonts w:ascii="Arial" w:hAnsi="Arial" w:cs="Arial"/>
          <w:sz w:val="24"/>
          <w:szCs w:val="24"/>
        </w:rPr>
        <w:t>медосборники</w:t>
      </w:r>
      <w:proofErr w:type="spellEnd"/>
      <w:r w:rsidRPr="005B7400">
        <w:rPr>
          <w:rFonts w:ascii="Arial" w:hAnsi="Arial" w:cs="Arial"/>
          <w:sz w:val="24"/>
          <w:szCs w:val="24"/>
        </w:rPr>
        <w:t xml:space="preserve">, передвижные установки шоковой заморозки для рыбы или ягодного и грибного сбора, цистерны для сбора молока и т.п.) </w:t>
      </w:r>
    </w:p>
    <w:p w:rsidR="00C1689F" w:rsidRDefault="00FB580B" w:rsidP="00AC243C">
      <w:pPr>
        <w:spacing w:after="0" w:line="320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3. </w:t>
      </w:r>
      <w:r w:rsidR="002B043E" w:rsidRPr="005B7400">
        <w:rPr>
          <w:rFonts w:ascii="Arial" w:hAnsi="Arial" w:cs="Arial"/>
          <w:sz w:val="24"/>
          <w:szCs w:val="24"/>
        </w:rPr>
        <w:t xml:space="preserve">Помимо АЛК предлагается создать межмуниципальные или региональные </w:t>
      </w:r>
      <w:proofErr w:type="spellStart"/>
      <w:r w:rsidR="002B043E" w:rsidRPr="005B7400">
        <w:rPr>
          <w:rFonts w:ascii="Arial" w:hAnsi="Arial" w:cs="Arial"/>
          <w:sz w:val="24"/>
          <w:szCs w:val="24"/>
        </w:rPr>
        <w:t>агрологистические</w:t>
      </w:r>
      <w:proofErr w:type="spellEnd"/>
      <w:r w:rsidR="002B043E" w:rsidRPr="005B7400">
        <w:rPr>
          <w:rFonts w:ascii="Arial" w:hAnsi="Arial" w:cs="Arial"/>
          <w:sz w:val="24"/>
          <w:szCs w:val="24"/>
        </w:rPr>
        <w:t xml:space="preserve"> парки, работающие также в режиме центра коллективного пользования по глубокой переработке сельхозпродукции (сушка, засолка, варка, производство пектинов, крахмалов и т.д.).</w:t>
      </w:r>
      <w:r w:rsidR="002B043E" w:rsidRPr="005B7400">
        <w:rPr>
          <w:rFonts w:ascii="Arial" w:hAnsi="Arial" w:cs="Arial"/>
          <w:b/>
          <w:sz w:val="24"/>
          <w:szCs w:val="24"/>
        </w:rPr>
        <w:t xml:space="preserve"> </w:t>
      </w:r>
    </w:p>
    <w:p w:rsidR="002B043E" w:rsidRPr="005B7400" w:rsidRDefault="002B043E" w:rsidP="00AC243C">
      <w:pPr>
        <w:spacing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B7400">
        <w:rPr>
          <w:rFonts w:ascii="Arial" w:hAnsi="Arial" w:cs="Arial"/>
          <w:b/>
          <w:sz w:val="24"/>
          <w:szCs w:val="24"/>
        </w:rPr>
        <w:t>Агрологистический</w:t>
      </w:r>
      <w:proofErr w:type="spellEnd"/>
      <w:r w:rsidRPr="005B7400">
        <w:rPr>
          <w:rFonts w:ascii="Arial" w:hAnsi="Arial" w:cs="Arial"/>
          <w:b/>
          <w:sz w:val="24"/>
          <w:szCs w:val="24"/>
        </w:rPr>
        <w:t xml:space="preserve"> парк</w:t>
      </w:r>
      <w:r w:rsidRPr="005B7400">
        <w:rPr>
          <w:rFonts w:ascii="Arial" w:hAnsi="Arial" w:cs="Arial"/>
          <w:sz w:val="24"/>
          <w:szCs w:val="24"/>
        </w:rPr>
        <w:t xml:space="preserve"> –</w:t>
      </w:r>
      <w:r w:rsidRPr="005B7400">
        <w:rPr>
          <w:rFonts w:ascii="Arial" w:hAnsi="Arial" w:cs="Arial"/>
          <w:i/>
          <w:sz w:val="24"/>
          <w:szCs w:val="24"/>
        </w:rPr>
        <w:t xml:space="preserve"> </w:t>
      </w:r>
      <w:r w:rsidRPr="005B7400">
        <w:rPr>
          <w:rFonts w:ascii="Arial" w:hAnsi="Arial" w:cs="Arial"/>
          <w:sz w:val="24"/>
          <w:szCs w:val="24"/>
        </w:rPr>
        <w:t xml:space="preserve">комплекс объектов недвижимого имущества </w:t>
      </w:r>
      <w:r w:rsidRPr="005B7400">
        <w:rPr>
          <w:rFonts w:ascii="Arial" w:hAnsi="Arial" w:cs="Arial"/>
          <w:i/>
          <w:sz w:val="24"/>
          <w:szCs w:val="24"/>
        </w:rPr>
        <w:t>муниципального</w:t>
      </w:r>
      <w:r w:rsidRPr="005B7400">
        <w:rPr>
          <w:rFonts w:ascii="Arial" w:hAnsi="Arial" w:cs="Arial"/>
          <w:sz w:val="24"/>
          <w:szCs w:val="24"/>
        </w:rPr>
        <w:t xml:space="preserve"> масштаба </w:t>
      </w:r>
      <w:r w:rsidRPr="005B7400">
        <w:rPr>
          <w:rFonts w:ascii="Arial" w:hAnsi="Arial" w:cs="Arial"/>
          <w:i/>
          <w:sz w:val="24"/>
          <w:szCs w:val="24"/>
        </w:rPr>
        <w:t>для создания резидентами парка</w:t>
      </w:r>
      <w:r w:rsidRPr="005B7400">
        <w:rPr>
          <w:rFonts w:ascii="Arial" w:hAnsi="Arial" w:cs="Arial"/>
          <w:sz w:val="24"/>
          <w:szCs w:val="24"/>
        </w:rPr>
        <w:t xml:space="preserve"> предприятий по сельхозпроизводству и переработке и/или по оказанию услуг для сельхозпроизводителей (КФХ, ЛПХ, субъектов малого и среднего предпринимательства, </w:t>
      </w:r>
      <w:proofErr w:type="spellStart"/>
      <w:r w:rsidRPr="005B7400">
        <w:rPr>
          <w:rFonts w:ascii="Arial" w:hAnsi="Arial" w:cs="Arial"/>
          <w:sz w:val="24"/>
          <w:szCs w:val="24"/>
        </w:rPr>
        <w:t>сельхозорганизаций</w:t>
      </w:r>
      <w:proofErr w:type="spellEnd"/>
      <w:r w:rsidRPr="005B7400">
        <w:rPr>
          <w:rFonts w:ascii="Arial" w:hAnsi="Arial" w:cs="Arial"/>
          <w:sz w:val="24"/>
          <w:szCs w:val="24"/>
        </w:rPr>
        <w:t xml:space="preserve">) и состоящий из земельного участка (участков) со складскими, производственными, административными, и иными зданиями, строениями и сооружениями, предназначенными </w:t>
      </w:r>
      <w:proofErr w:type="gramStart"/>
      <w:r w:rsidRPr="005B7400">
        <w:rPr>
          <w:rFonts w:ascii="Arial" w:hAnsi="Arial" w:cs="Arial"/>
          <w:sz w:val="24"/>
          <w:szCs w:val="24"/>
        </w:rPr>
        <w:t>для</w:t>
      </w:r>
      <w:proofErr w:type="gramEnd"/>
      <w:r w:rsidRPr="005B7400">
        <w:rPr>
          <w:rFonts w:ascii="Arial" w:hAnsi="Arial" w:cs="Arial"/>
          <w:sz w:val="24"/>
          <w:szCs w:val="24"/>
        </w:rPr>
        <w:t xml:space="preserve">: </w:t>
      </w:r>
    </w:p>
    <w:p w:rsidR="002B043E" w:rsidRPr="005B7400" w:rsidRDefault="002B043E" w:rsidP="00AC243C">
      <w:pPr>
        <w:spacing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приемки сельхозпродукции от производителей, </w:t>
      </w:r>
    </w:p>
    <w:p w:rsidR="002B043E" w:rsidRPr="005B7400" w:rsidRDefault="002B043E" w:rsidP="00AC243C">
      <w:pPr>
        <w:spacing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lastRenderedPageBreak/>
        <w:t xml:space="preserve">забоя скота и птицы (хладобойни), </w:t>
      </w:r>
    </w:p>
    <w:p w:rsidR="002B043E" w:rsidRPr="005B7400" w:rsidRDefault="002B043E" w:rsidP="00AC243C">
      <w:pPr>
        <w:spacing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проведения специализированного лабораторного фитосанитарного и санитарно-ветеринарного контроля (ветеринарные и фитосанитарные лаборатории), </w:t>
      </w:r>
    </w:p>
    <w:p w:rsidR="002B043E" w:rsidRPr="005B7400" w:rsidRDefault="002B043E" w:rsidP="00AC243C">
      <w:pPr>
        <w:spacing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B7400">
        <w:rPr>
          <w:rFonts w:ascii="Arial" w:hAnsi="Arial" w:cs="Arial"/>
          <w:sz w:val="24"/>
          <w:szCs w:val="24"/>
        </w:rPr>
        <w:t xml:space="preserve">предварительной обработки (карантинной, антисептической обработки, мойки, сушки), </w:t>
      </w:r>
      <w:r w:rsidRPr="005B7400">
        <w:rPr>
          <w:rFonts w:ascii="Arial" w:hAnsi="Arial" w:cs="Arial"/>
          <w:i/>
          <w:sz w:val="24"/>
          <w:szCs w:val="24"/>
        </w:rPr>
        <w:t xml:space="preserve">долговременного </w:t>
      </w:r>
      <w:r w:rsidRPr="005B7400">
        <w:rPr>
          <w:rFonts w:ascii="Arial" w:hAnsi="Arial" w:cs="Arial"/>
          <w:sz w:val="24"/>
          <w:szCs w:val="24"/>
        </w:rPr>
        <w:t xml:space="preserve">хранения (плодохранилища, овощехранилища и т.д.), </w:t>
      </w:r>
      <w:proofErr w:type="gramEnd"/>
    </w:p>
    <w:p w:rsidR="002B043E" w:rsidRPr="005B7400" w:rsidRDefault="002B043E" w:rsidP="00AC243C">
      <w:pPr>
        <w:spacing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первичной переработки (калибровки, фасовки, сортировки, упаковки и т.д.), </w:t>
      </w:r>
    </w:p>
    <w:p w:rsidR="002B043E" w:rsidRPr="005B7400" w:rsidRDefault="002B043E" w:rsidP="00AC243C">
      <w:pPr>
        <w:spacing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B7400">
        <w:rPr>
          <w:rFonts w:ascii="Arial" w:hAnsi="Arial" w:cs="Arial"/>
          <w:sz w:val="24"/>
          <w:szCs w:val="24"/>
        </w:rPr>
        <w:t xml:space="preserve">глубокой переработки (объекты переработки муниципального уровня, </w:t>
      </w:r>
      <w:r w:rsidRPr="005B7400">
        <w:rPr>
          <w:rFonts w:ascii="Arial" w:hAnsi="Arial" w:cs="Arial"/>
          <w:i/>
          <w:sz w:val="24"/>
          <w:szCs w:val="24"/>
        </w:rPr>
        <w:t>рассчитанные на использование сырьевой базы данного муниципального и близлежащих муниципальных образований</w:t>
      </w:r>
      <w:r w:rsidRPr="005B7400">
        <w:rPr>
          <w:rFonts w:ascii="Arial" w:hAnsi="Arial" w:cs="Arial"/>
          <w:sz w:val="24"/>
          <w:szCs w:val="24"/>
        </w:rPr>
        <w:t xml:space="preserve">), </w:t>
      </w:r>
      <w:proofErr w:type="gramEnd"/>
    </w:p>
    <w:p w:rsidR="002B043E" w:rsidRPr="005B7400" w:rsidRDefault="002B043E" w:rsidP="00AC243C">
      <w:pPr>
        <w:spacing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i/>
          <w:sz w:val="24"/>
          <w:szCs w:val="24"/>
        </w:rPr>
        <w:t>снабжения малых форм хозяйствования</w:t>
      </w:r>
      <w:r w:rsidRPr="005B7400">
        <w:rPr>
          <w:rFonts w:ascii="Arial" w:hAnsi="Arial" w:cs="Arial"/>
          <w:sz w:val="24"/>
          <w:szCs w:val="24"/>
        </w:rPr>
        <w:t xml:space="preserve"> средствами производства (семенным материалом, удобрениями и СЗР, сельскохозяйственной техникой и оборудованием), </w:t>
      </w:r>
    </w:p>
    <w:p w:rsidR="002B043E" w:rsidRPr="005B7400" w:rsidRDefault="002B043E" w:rsidP="00AC243C">
      <w:pPr>
        <w:spacing w:after="0"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сервиса (машинно-тракторные станции, станции материально-технического снабжения, склады запчастей, ГСМ, удобрений), </w:t>
      </w:r>
    </w:p>
    <w:p w:rsidR="002B043E" w:rsidRPr="005B7400" w:rsidRDefault="002B043E" w:rsidP="00AC243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обеспеченный необходимой инженерной и транспортной инфраструктурой и имеющий аппаратно-программный комплекс средств </w:t>
      </w:r>
      <w:proofErr w:type="gramStart"/>
      <w:r w:rsidRPr="005B7400">
        <w:rPr>
          <w:rFonts w:ascii="Arial" w:hAnsi="Arial" w:cs="Arial"/>
          <w:sz w:val="24"/>
          <w:szCs w:val="24"/>
        </w:rPr>
        <w:t>идентификации</w:t>
      </w:r>
      <w:proofErr w:type="gramEnd"/>
      <w:r w:rsidRPr="005B7400">
        <w:rPr>
          <w:rFonts w:ascii="Arial" w:hAnsi="Arial" w:cs="Arial"/>
          <w:sz w:val="24"/>
          <w:szCs w:val="24"/>
        </w:rPr>
        <w:t xml:space="preserve"> партии хранения (включая персонификацию владельца, объемно-весовые характеристики, время закладки и т.д.), автоматизированную систему контроля складской среды, подключенный к единой </w:t>
      </w:r>
      <w:r w:rsidRPr="005B7400">
        <w:rPr>
          <w:rFonts w:ascii="Arial" w:hAnsi="Arial" w:cs="Arial"/>
          <w:spacing w:val="3"/>
          <w:sz w:val="24"/>
          <w:szCs w:val="24"/>
        </w:rPr>
        <w:t>автоматизированной электронной информационной и расчетной систем</w:t>
      </w:r>
      <w:r w:rsidRPr="005B7400">
        <w:rPr>
          <w:rFonts w:ascii="Arial" w:hAnsi="Arial" w:cs="Arial"/>
          <w:sz w:val="24"/>
          <w:szCs w:val="24"/>
        </w:rPr>
        <w:t>е, а также обладающий необходимым правовым режимом для осуществления производственной деятельности.</w:t>
      </w:r>
    </w:p>
    <w:p w:rsidR="002B043E" w:rsidRPr="005B7400" w:rsidRDefault="002B043E" w:rsidP="00AC243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2B043E" w:rsidRPr="005B7400" w:rsidRDefault="002B043E" w:rsidP="007B2C92">
      <w:pPr>
        <w:spacing w:after="0"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B7400">
        <w:rPr>
          <w:rFonts w:ascii="Arial" w:hAnsi="Arial" w:cs="Arial"/>
          <w:sz w:val="24"/>
          <w:szCs w:val="24"/>
        </w:rPr>
        <w:t>Система складского учета, идентификации владельца товара/сырья и система контроля перехода ответственности при движении товара должна быть единой и объединять муниципальные АРК с межмуниципальными АЛП и региональными ОРЦ и служить основой формирования достоверной информации о фактическом региональном продовольственном балансе.</w:t>
      </w:r>
      <w:bookmarkStart w:id="0" w:name="_GoBack"/>
      <w:bookmarkEnd w:id="0"/>
      <w:proofErr w:type="gramEnd"/>
    </w:p>
    <w:p w:rsidR="005B7400" w:rsidRPr="005B7400" w:rsidRDefault="005B7400" w:rsidP="00AC243C">
      <w:pPr>
        <w:jc w:val="both"/>
        <w:rPr>
          <w:rFonts w:ascii="Arial" w:hAnsi="Arial" w:cs="Arial"/>
          <w:sz w:val="24"/>
          <w:szCs w:val="24"/>
        </w:rPr>
      </w:pPr>
    </w:p>
    <w:p w:rsidR="002B043E" w:rsidRPr="005B7400" w:rsidRDefault="00FB580B" w:rsidP="00AC243C">
      <w:pPr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 </w:t>
      </w:r>
      <w:r w:rsidR="00095380">
        <w:rPr>
          <w:rFonts w:ascii="Arial" w:hAnsi="Arial" w:cs="Arial"/>
          <w:sz w:val="24"/>
          <w:szCs w:val="24"/>
        </w:rPr>
        <w:tab/>
      </w:r>
      <w:r w:rsidRPr="005B7400">
        <w:rPr>
          <w:rFonts w:ascii="Arial" w:hAnsi="Arial" w:cs="Arial"/>
          <w:sz w:val="24"/>
          <w:szCs w:val="24"/>
        </w:rPr>
        <w:t>4.</w:t>
      </w:r>
      <w:r w:rsidR="002B043E" w:rsidRPr="005B7400">
        <w:rPr>
          <w:rFonts w:ascii="Arial" w:hAnsi="Arial" w:cs="Arial"/>
          <w:sz w:val="24"/>
          <w:szCs w:val="24"/>
        </w:rPr>
        <w:t xml:space="preserve"> </w:t>
      </w:r>
      <w:r w:rsidR="002B043E" w:rsidRPr="005B740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Поддержать работу Фонда содействия развитию сельского хозяйства по</w:t>
      </w:r>
      <w:r w:rsidR="002B043E" w:rsidRPr="005B740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B043E" w:rsidRPr="005B7400">
        <w:rPr>
          <w:rFonts w:ascii="Arial" w:hAnsi="Arial" w:cs="Arial"/>
          <w:color w:val="000000"/>
          <w:sz w:val="24"/>
          <w:szCs w:val="24"/>
        </w:rPr>
        <w:br/>
      </w:r>
      <w:r w:rsidR="002B043E" w:rsidRPr="005B740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обеспечению всех фермеров страны широкополосным доступом к Интернету,</w:t>
      </w:r>
      <w:r w:rsidR="002B043E" w:rsidRPr="005B740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B043E" w:rsidRPr="005B7400">
        <w:rPr>
          <w:rFonts w:ascii="Arial" w:hAnsi="Arial" w:cs="Arial"/>
          <w:color w:val="000000"/>
          <w:sz w:val="24"/>
          <w:szCs w:val="24"/>
        </w:rPr>
        <w:br/>
      </w:r>
      <w:r w:rsidR="002B043E" w:rsidRPr="005B740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повышению уровня компьютерной и финансовой грамотности</w:t>
      </w:r>
      <w:r w:rsidR="002B043E" w:rsidRPr="005B740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B043E" w:rsidRPr="005B7400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2B043E" w:rsidRPr="005B740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сельхозтоваропроизводителей</w:t>
      </w:r>
      <w:proofErr w:type="spellEnd"/>
      <w:r w:rsidR="002B043E" w:rsidRPr="005B740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B043E" w:rsidRPr="005B7400" w:rsidRDefault="00FB580B" w:rsidP="00AC24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 5. Снижение мероприятий по контрольно-надзорной деятельности</w:t>
      </w:r>
      <w:r w:rsidR="00583247" w:rsidRPr="005B7400">
        <w:rPr>
          <w:rFonts w:ascii="Arial" w:hAnsi="Arial" w:cs="Arial"/>
          <w:sz w:val="24"/>
          <w:szCs w:val="24"/>
        </w:rPr>
        <w:t>,</w:t>
      </w:r>
      <w:r w:rsidRPr="005B7400">
        <w:rPr>
          <w:rFonts w:ascii="Arial" w:hAnsi="Arial" w:cs="Arial"/>
          <w:sz w:val="24"/>
          <w:szCs w:val="24"/>
        </w:rPr>
        <w:t xml:space="preserve"> во время формирования АЛК</w:t>
      </w:r>
      <w:r w:rsidR="00583247" w:rsidRPr="005B7400">
        <w:rPr>
          <w:rFonts w:ascii="Arial" w:hAnsi="Arial" w:cs="Arial"/>
          <w:sz w:val="24"/>
          <w:szCs w:val="24"/>
        </w:rPr>
        <w:t>, существенно повлияет на сроки реализации проектов</w:t>
      </w:r>
      <w:proofErr w:type="gramStart"/>
      <w:r w:rsidR="00583247" w:rsidRPr="005B7400">
        <w:rPr>
          <w:rFonts w:ascii="Arial" w:hAnsi="Arial" w:cs="Arial"/>
          <w:sz w:val="24"/>
          <w:szCs w:val="24"/>
        </w:rPr>
        <w:t xml:space="preserve"> .</w:t>
      </w:r>
      <w:proofErr w:type="gramEnd"/>
      <w:r w:rsidR="00583247" w:rsidRPr="005B7400">
        <w:rPr>
          <w:rFonts w:ascii="Arial" w:hAnsi="Arial" w:cs="Arial"/>
          <w:sz w:val="24"/>
          <w:szCs w:val="24"/>
        </w:rPr>
        <w:t>Проверки должны согласовываться с прокуратурой как плановые, так и текущие проверки</w:t>
      </w:r>
      <w:r w:rsidR="002B043E" w:rsidRPr="005B7400">
        <w:rPr>
          <w:rFonts w:ascii="Arial" w:hAnsi="Arial" w:cs="Arial"/>
          <w:sz w:val="24"/>
          <w:szCs w:val="24"/>
        </w:rPr>
        <w:t xml:space="preserve"> </w:t>
      </w:r>
      <w:r w:rsidR="00583247" w:rsidRPr="005B7400">
        <w:rPr>
          <w:rFonts w:ascii="Arial" w:hAnsi="Arial" w:cs="Arial"/>
          <w:sz w:val="24"/>
          <w:szCs w:val="24"/>
        </w:rPr>
        <w:t>–внеплановые.</w:t>
      </w:r>
    </w:p>
    <w:p w:rsidR="00BD3061" w:rsidRPr="005B7400" w:rsidRDefault="00583247" w:rsidP="007B2C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>Обратить внимание на законность действий администраций по вмешательству в хозяйственно-производственную деятельность КФХ</w:t>
      </w:r>
      <w:r w:rsidR="00BD3061" w:rsidRPr="005B7400">
        <w:rPr>
          <w:rFonts w:ascii="Arial" w:hAnsi="Arial" w:cs="Arial"/>
          <w:sz w:val="24"/>
          <w:szCs w:val="24"/>
        </w:rPr>
        <w:t xml:space="preserve"> и сельхозпроизводителей  Ленинградской области, в случаях превышения своих должностных полномочий.                             </w:t>
      </w:r>
    </w:p>
    <w:p w:rsidR="001F7BAF" w:rsidRDefault="00BD3061" w:rsidP="007B2C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lastRenderedPageBreak/>
        <w:t>Разра</w:t>
      </w:r>
      <w:r w:rsidR="00DF1C76" w:rsidRPr="005B7400">
        <w:rPr>
          <w:rFonts w:ascii="Arial" w:hAnsi="Arial" w:cs="Arial"/>
          <w:sz w:val="24"/>
          <w:szCs w:val="24"/>
        </w:rPr>
        <w:t>ботать прое</w:t>
      </w:r>
      <w:r w:rsidRPr="005B7400">
        <w:rPr>
          <w:rFonts w:ascii="Arial" w:hAnsi="Arial" w:cs="Arial"/>
          <w:sz w:val="24"/>
          <w:szCs w:val="24"/>
        </w:rPr>
        <w:t>кт</w:t>
      </w:r>
      <w:r w:rsidR="00DF1C76" w:rsidRPr="005B7400">
        <w:rPr>
          <w:rFonts w:ascii="Arial" w:hAnsi="Arial" w:cs="Arial"/>
          <w:sz w:val="24"/>
          <w:szCs w:val="24"/>
        </w:rPr>
        <w:t xml:space="preserve"> соглашения о включении в состав комиссий по проверке сельхозпроизводителей,</w:t>
      </w:r>
      <w:r w:rsidR="001A3D6F">
        <w:rPr>
          <w:rFonts w:ascii="Arial" w:hAnsi="Arial" w:cs="Arial"/>
          <w:sz w:val="24"/>
          <w:szCs w:val="24"/>
        </w:rPr>
        <w:t xml:space="preserve"> </w:t>
      </w:r>
      <w:r w:rsidR="00DF1C76" w:rsidRPr="005B7400">
        <w:rPr>
          <w:rFonts w:ascii="Arial" w:hAnsi="Arial" w:cs="Arial"/>
          <w:sz w:val="24"/>
          <w:szCs w:val="24"/>
        </w:rPr>
        <w:t xml:space="preserve">проводимых прокуратурой, представителей Н.П.»Союз фермеров Л.О.и СПб», а также проводимых исполнительными органами районов и муниципалитетов.                                               </w:t>
      </w:r>
    </w:p>
    <w:p w:rsidR="002370FC" w:rsidRPr="005B7400" w:rsidRDefault="00DF1C76" w:rsidP="00AC24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6.  </w:t>
      </w:r>
      <w:r w:rsidR="002370FC" w:rsidRPr="005B7400">
        <w:rPr>
          <w:rFonts w:ascii="Arial" w:hAnsi="Arial" w:cs="Arial"/>
          <w:sz w:val="24"/>
          <w:szCs w:val="24"/>
        </w:rPr>
        <w:t>Разработать совместно с Государственным аграрным Университетом план мероприятий по привлечению студентов  в процесс  развития кооперации Л.О и прохождения практики в фермерских хозяйствах области.</w:t>
      </w:r>
      <w:r w:rsidRPr="005B7400">
        <w:rPr>
          <w:rFonts w:ascii="Arial" w:hAnsi="Arial" w:cs="Arial"/>
          <w:sz w:val="24"/>
          <w:szCs w:val="24"/>
        </w:rPr>
        <w:t xml:space="preserve"> </w:t>
      </w:r>
    </w:p>
    <w:p w:rsidR="00E72929" w:rsidRPr="005B7400" w:rsidRDefault="002370FC" w:rsidP="00AC24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 7. </w:t>
      </w:r>
      <w:r w:rsidR="00002E8B" w:rsidRPr="005B7400">
        <w:rPr>
          <w:rFonts w:ascii="Arial" w:hAnsi="Arial" w:cs="Arial"/>
          <w:sz w:val="24"/>
          <w:szCs w:val="24"/>
        </w:rPr>
        <w:t>Подержать инициативу  «Движения женщин Р.Ф</w:t>
      </w:r>
      <w:proofErr w:type="gramStart"/>
      <w:r w:rsidR="00002E8B" w:rsidRPr="005B7400">
        <w:rPr>
          <w:rFonts w:ascii="Arial" w:hAnsi="Arial" w:cs="Arial"/>
          <w:sz w:val="24"/>
          <w:szCs w:val="24"/>
        </w:rPr>
        <w:t xml:space="preserve"> .</w:t>
      </w:r>
      <w:proofErr w:type="gramEnd"/>
      <w:r w:rsidR="00002E8B" w:rsidRPr="005B7400">
        <w:rPr>
          <w:rFonts w:ascii="Arial" w:hAnsi="Arial" w:cs="Arial"/>
          <w:sz w:val="24"/>
          <w:szCs w:val="24"/>
        </w:rPr>
        <w:t>»  об более активном участии  в  деятельности Н.П. «Союз Фермеров Л.О. и СПб.» ,а также привлечения подрастающего поколения  в процесс формирования организационной работы</w:t>
      </w:r>
      <w:r w:rsidR="00E72929" w:rsidRPr="005B7400">
        <w:rPr>
          <w:rFonts w:ascii="Arial" w:hAnsi="Arial" w:cs="Arial"/>
          <w:sz w:val="24"/>
          <w:szCs w:val="24"/>
        </w:rPr>
        <w:t xml:space="preserve"> и деятельности КФХ, региональных организаций</w:t>
      </w:r>
    </w:p>
    <w:p w:rsidR="00E72929" w:rsidRPr="005B7400" w:rsidRDefault="00E72929" w:rsidP="00AC243C">
      <w:pPr>
        <w:jc w:val="both"/>
        <w:rPr>
          <w:rFonts w:ascii="Arial" w:hAnsi="Arial" w:cs="Arial"/>
          <w:b/>
          <w:sz w:val="24"/>
          <w:szCs w:val="24"/>
        </w:rPr>
      </w:pPr>
      <w:r w:rsidRPr="005B7400">
        <w:rPr>
          <w:rFonts w:ascii="Arial" w:hAnsi="Arial" w:cs="Arial"/>
          <w:sz w:val="24"/>
          <w:szCs w:val="24"/>
        </w:rPr>
        <w:t xml:space="preserve"> </w:t>
      </w:r>
      <w:r w:rsidR="00095380">
        <w:rPr>
          <w:rFonts w:ascii="Arial" w:hAnsi="Arial" w:cs="Arial"/>
          <w:sz w:val="24"/>
          <w:szCs w:val="24"/>
        </w:rPr>
        <w:tab/>
      </w:r>
      <w:r w:rsidRPr="005B7400">
        <w:rPr>
          <w:rFonts w:ascii="Arial" w:hAnsi="Arial" w:cs="Arial"/>
          <w:sz w:val="24"/>
          <w:szCs w:val="24"/>
        </w:rPr>
        <w:t xml:space="preserve">8. В минимально короткий период  провести совместно с Региональным отделением </w:t>
      </w:r>
      <w:proofErr w:type="spellStart"/>
      <w:r w:rsidRPr="005B7400">
        <w:rPr>
          <w:rFonts w:ascii="Arial" w:hAnsi="Arial" w:cs="Arial"/>
          <w:sz w:val="24"/>
          <w:szCs w:val="24"/>
        </w:rPr>
        <w:t>Россельхозбанка</w:t>
      </w:r>
      <w:proofErr w:type="spellEnd"/>
      <w:r w:rsidRPr="005B7400">
        <w:rPr>
          <w:rFonts w:ascii="Arial" w:hAnsi="Arial" w:cs="Arial"/>
          <w:sz w:val="24"/>
          <w:szCs w:val="24"/>
        </w:rPr>
        <w:t xml:space="preserve"> семинар на тему: </w:t>
      </w:r>
      <w:r w:rsidRPr="005B7400">
        <w:rPr>
          <w:rFonts w:ascii="Arial" w:hAnsi="Arial" w:cs="Arial"/>
          <w:b/>
          <w:sz w:val="24"/>
          <w:szCs w:val="24"/>
        </w:rPr>
        <w:t>« Виды поддержки в кредитовании сельхозпроизводителей Л</w:t>
      </w:r>
      <w:r w:rsidR="00095380">
        <w:rPr>
          <w:rFonts w:ascii="Arial" w:hAnsi="Arial" w:cs="Arial"/>
          <w:b/>
          <w:sz w:val="24"/>
          <w:szCs w:val="24"/>
        </w:rPr>
        <w:t>енинградской области</w:t>
      </w:r>
      <w:r w:rsidRPr="005B7400">
        <w:rPr>
          <w:rFonts w:ascii="Arial" w:hAnsi="Arial" w:cs="Arial"/>
          <w:b/>
          <w:sz w:val="24"/>
          <w:szCs w:val="24"/>
        </w:rPr>
        <w:t>»</w:t>
      </w:r>
    </w:p>
    <w:p w:rsidR="00095380" w:rsidRDefault="00095380" w:rsidP="00AC24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2929" w:rsidRPr="005B7400" w:rsidRDefault="00E72929" w:rsidP="00AC243C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EDF0F4"/>
        </w:rPr>
      </w:pPr>
      <w:r w:rsidRPr="005B7400">
        <w:rPr>
          <w:rFonts w:ascii="Arial" w:hAnsi="Arial" w:cs="Arial"/>
          <w:sz w:val="24"/>
          <w:szCs w:val="24"/>
        </w:rPr>
        <w:t>Президент НП «Союз Фермеров ЛО и СПб»                     Быков А.Ю.</w:t>
      </w:r>
      <w:r w:rsidRPr="005B7400">
        <w:rPr>
          <w:rFonts w:ascii="Arial" w:hAnsi="Arial" w:cs="Arial"/>
          <w:color w:val="000000"/>
          <w:sz w:val="24"/>
          <w:szCs w:val="24"/>
          <w:shd w:val="clear" w:color="auto" w:fill="EDF0F4"/>
        </w:rPr>
        <w:t xml:space="preserve">     </w:t>
      </w:r>
    </w:p>
    <w:p w:rsidR="00CD4C35" w:rsidRPr="005B7400" w:rsidRDefault="00CD4C35" w:rsidP="00AC243C">
      <w:pPr>
        <w:jc w:val="both"/>
        <w:rPr>
          <w:rFonts w:ascii="Arial" w:hAnsi="Arial" w:cs="Arial"/>
          <w:sz w:val="24"/>
          <w:szCs w:val="24"/>
        </w:rPr>
      </w:pPr>
    </w:p>
    <w:sectPr w:rsidR="00CD4C35" w:rsidRPr="005B7400" w:rsidSect="0011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53" w:rsidRDefault="00513053" w:rsidP="00DF1C76">
      <w:pPr>
        <w:spacing w:after="0" w:line="240" w:lineRule="auto"/>
      </w:pPr>
      <w:r>
        <w:separator/>
      </w:r>
    </w:p>
  </w:endnote>
  <w:endnote w:type="continuationSeparator" w:id="0">
    <w:p w:rsidR="00513053" w:rsidRDefault="00513053" w:rsidP="00DF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53" w:rsidRDefault="00513053" w:rsidP="00DF1C76">
      <w:pPr>
        <w:spacing w:after="0" w:line="240" w:lineRule="auto"/>
      </w:pPr>
      <w:r>
        <w:separator/>
      </w:r>
    </w:p>
  </w:footnote>
  <w:footnote w:type="continuationSeparator" w:id="0">
    <w:p w:rsidR="00513053" w:rsidRDefault="00513053" w:rsidP="00DF1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3E"/>
    <w:rsid w:val="00002E8B"/>
    <w:rsid w:val="00057D79"/>
    <w:rsid w:val="00095380"/>
    <w:rsid w:val="000B43F7"/>
    <w:rsid w:val="00115243"/>
    <w:rsid w:val="001A3D6F"/>
    <w:rsid w:val="001F7BAF"/>
    <w:rsid w:val="002370FC"/>
    <w:rsid w:val="002B043E"/>
    <w:rsid w:val="00306916"/>
    <w:rsid w:val="00502D47"/>
    <w:rsid w:val="00513053"/>
    <w:rsid w:val="00583247"/>
    <w:rsid w:val="005B7400"/>
    <w:rsid w:val="007B2C92"/>
    <w:rsid w:val="008C6F56"/>
    <w:rsid w:val="00AC243C"/>
    <w:rsid w:val="00AC5AE5"/>
    <w:rsid w:val="00AD4C90"/>
    <w:rsid w:val="00B305F9"/>
    <w:rsid w:val="00BD3061"/>
    <w:rsid w:val="00C1689F"/>
    <w:rsid w:val="00CD4C35"/>
    <w:rsid w:val="00DF1C76"/>
    <w:rsid w:val="00E72929"/>
    <w:rsid w:val="00F0790C"/>
    <w:rsid w:val="00FB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3E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  <w:ind w:left="720"/>
      <w:contextualSpacing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a0"/>
    <w:rsid w:val="002B043E"/>
  </w:style>
  <w:style w:type="character" w:styleId="a4">
    <w:name w:val="Emphasis"/>
    <w:basedOn w:val="a0"/>
    <w:uiPriority w:val="20"/>
    <w:qFormat/>
    <w:rsid w:val="00F0790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F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1C76"/>
  </w:style>
  <w:style w:type="paragraph" w:styleId="a7">
    <w:name w:val="footer"/>
    <w:basedOn w:val="a"/>
    <w:link w:val="a8"/>
    <w:uiPriority w:val="99"/>
    <w:semiHidden/>
    <w:unhideWhenUsed/>
    <w:rsid w:val="00DF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minenko</cp:lastModifiedBy>
  <cp:revision>10</cp:revision>
  <cp:lastPrinted>2016-09-20T06:12:00Z</cp:lastPrinted>
  <dcterms:created xsi:type="dcterms:W3CDTF">2016-09-21T08:42:00Z</dcterms:created>
  <dcterms:modified xsi:type="dcterms:W3CDTF">2016-09-21T10:02:00Z</dcterms:modified>
</cp:coreProperties>
</file>