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D3" w:rsidRDefault="000B72D3" w:rsidP="000B72D3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B72D3" w:rsidRDefault="000B72D3" w:rsidP="000B72D3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B72D3" w:rsidRDefault="000B72D3" w:rsidP="000B72D3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B72D3" w:rsidRDefault="000B72D3" w:rsidP="000B72D3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B72D3" w:rsidRDefault="000B72D3" w:rsidP="000B72D3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B72D3" w:rsidRPr="00784453" w:rsidRDefault="000B72D3" w:rsidP="000B72D3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B72D3" w:rsidRPr="00784453" w:rsidRDefault="000B72D3" w:rsidP="000B72D3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0B72D3" w:rsidRPr="00784453" w:rsidRDefault="000B72D3" w:rsidP="000B72D3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 w:rsidRPr="00784453"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0B72D3" w:rsidRPr="00784453" w:rsidRDefault="000B72D3" w:rsidP="000B72D3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78445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</w:t>
      </w: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23</w:t>
      </w:r>
      <w:r w:rsidRPr="0078445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марта 2018г.)</w:t>
      </w: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B72D3" w:rsidRDefault="000B72D3" w:rsidP="000B72D3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0B72D3" w:rsidRDefault="000B72D3" w:rsidP="000B72D3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0B72D3" w:rsidRDefault="000B72D3" w:rsidP="000B72D3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0B72D3" w:rsidRDefault="000B72D3" w:rsidP="000B72D3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0B72D3" w:rsidRDefault="000B72D3" w:rsidP="000B72D3">
      <w:pPr>
        <w:ind w:left="2832" w:firstLine="708"/>
        <w:rPr>
          <w:rFonts w:ascii="Arial" w:hAnsi="Arial" w:cs="Arial"/>
          <w:i/>
          <w:caps/>
          <w:sz w:val="28"/>
          <w:szCs w:val="28"/>
        </w:rPr>
      </w:pPr>
    </w:p>
    <w:p w:rsidR="000B72D3" w:rsidRDefault="000B72D3" w:rsidP="000B72D3">
      <w:pPr>
        <w:ind w:left="2832" w:firstLine="708"/>
        <w:rPr>
          <w:rFonts w:ascii="Arial" w:hAnsi="Arial" w:cs="Arial"/>
          <w:i/>
          <w:caps/>
        </w:rPr>
      </w:pPr>
    </w:p>
    <w:p w:rsidR="000B72D3" w:rsidRPr="00A1425F" w:rsidRDefault="000B72D3" w:rsidP="000B72D3">
      <w:pPr>
        <w:ind w:left="2832" w:firstLine="708"/>
        <w:rPr>
          <w:rFonts w:ascii="Arial" w:hAnsi="Arial" w:cs="Arial"/>
          <w:b/>
          <w:bCs/>
          <w:caps/>
          <w:sz w:val="24"/>
          <w:szCs w:val="24"/>
        </w:rPr>
      </w:pPr>
      <w:r w:rsidRPr="006A2D4E">
        <w:rPr>
          <w:rFonts w:ascii="Arial" w:hAnsi="Arial" w:cs="Arial"/>
          <w:i/>
          <w:caps/>
        </w:rPr>
        <w:lastRenderedPageBreak/>
        <w:t>Оглавление</w:t>
      </w:r>
    </w:p>
    <w:p w:rsidR="000E3B51" w:rsidRPr="000E3B51" w:rsidRDefault="000E3B51" w:rsidP="000E3B5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ОБЩАЯ ПОСЕВНАЯ ПЛОЩАДЬ В РОССИИ В 2018 ГОДУ СОСТАВИТ 80,4 </w:t>
      </w:r>
      <w:proofErr w:type="gramStart"/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МЛН</w:t>
      </w:r>
      <w:proofErr w:type="gramEnd"/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ГА</w:t>
      </w:r>
    </w:p>
    <w:p w:rsidR="000E3B51" w:rsidRPr="000E3B51" w:rsidRDefault="000E3B51" w:rsidP="000E3B5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0E3B5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Agroxxi</w:t>
      </w:r>
      <w:proofErr w:type="spellEnd"/>
      <w:r w:rsidRPr="000E3B5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0E3B5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4</w:t>
      </w:r>
    </w:p>
    <w:p w:rsidR="000E3B51" w:rsidRPr="000E3B51" w:rsidRDefault="000E3B51" w:rsidP="000E3B51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0E3B5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первый миллион тонн зерна согласован к вывозу по льготному железнодорожному тарифу</w:t>
      </w:r>
    </w:p>
    <w:p w:rsidR="000E3B51" w:rsidRPr="000E3B51" w:rsidRDefault="000E3B51" w:rsidP="000E3B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5</w:t>
      </w:r>
    </w:p>
    <w:p w:rsidR="000E3B51" w:rsidRPr="000E3B51" w:rsidRDefault="000E3B51" w:rsidP="000E3B51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Экспорт зерна </w:t>
      </w:r>
      <w:proofErr w:type="gramStart"/>
      <w:r w:rsidRPr="000E3B5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из</w:t>
      </w:r>
      <w:proofErr w:type="gramEnd"/>
      <w:r w:rsidRPr="000E3B5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Россия на 40% превышает прошлогодний уровень</w:t>
      </w:r>
    </w:p>
    <w:p w:rsidR="000E3B51" w:rsidRPr="000E3B51" w:rsidRDefault="000E3B51" w:rsidP="000E3B5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0E3B5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Агрообзор</w:t>
      </w:r>
      <w:proofErr w:type="spellEnd"/>
      <w:r w:rsidRPr="000E3B5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E3B51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0B72D3" w:rsidRPr="000E3B51" w:rsidRDefault="000B72D3" w:rsidP="000B72D3">
      <w:pPr>
        <w:rPr>
          <w:rFonts w:ascii="Arial" w:hAnsi="Arial" w:cs="Arial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6</w:t>
      </w:r>
    </w:p>
    <w:p w:rsidR="000E3B51" w:rsidRPr="000E3B51" w:rsidRDefault="000E3B51" w:rsidP="000E3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0E3B51">
        <w:rPr>
          <w:rFonts w:ascii="Arial" w:hAnsi="Arial" w:cs="Arial"/>
          <w:b w:val="0"/>
          <w:caps/>
          <w:color w:val="333333"/>
          <w:sz w:val="24"/>
          <w:szCs w:val="24"/>
        </w:rPr>
        <w:t>Дворкович не исключил повышения подоходного налога до 15%</w:t>
      </w:r>
    </w:p>
    <w:p w:rsidR="000E3B51" w:rsidRPr="000E3B51" w:rsidRDefault="000E3B51" w:rsidP="000E3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3B51">
        <w:rPr>
          <w:rFonts w:ascii="Arial" w:hAnsi="Arial" w:cs="Arial"/>
          <w:sz w:val="24"/>
          <w:szCs w:val="24"/>
          <w:lang w:val="en-US"/>
        </w:rPr>
        <w:t>The</w:t>
      </w:r>
      <w:r w:rsidRPr="000E3B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B51">
        <w:rPr>
          <w:rFonts w:ascii="Arial" w:hAnsi="Arial" w:cs="Arial"/>
          <w:sz w:val="24"/>
          <w:szCs w:val="24"/>
          <w:lang w:val="en-US"/>
        </w:rPr>
        <w:t>DairyNews</w:t>
      </w:r>
      <w:proofErr w:type="spellEnd"/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7</w:t>
      </w:r>
    </w:p>
    <w:p w:rsidR="000E3B51" w:rsidRPr="000E3B51" w:rsidRDefault="000E3B51" w:rsidP="000E3B51">
      <w:pPr>
        <w:pStyle w:val="1"/>
        <w:spacing w:before="0" w:beforeAutospacing="0" w:after="0" w:afterAutospacing="0"/>
        <w:ind w:right="484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0E3B51">
        <w:rPr>
          <w:rFonts w:ascii="Arial" w:hAnsi="Arial" w:cs="Arial"/>
          <w:b w:val="0"/>
          <w:caps/>
          <w:sz w:val="24"/>
          <w:szCs w:val="24"/>
        </w:rPr>
        <w:t>ЦБ изменил прогноз инфляции в РФ на 2018 год до 3-4</w:t>
      </w:r>
      <w:proofErr w:type="gramStart"/>
      <w:r w:rsidRPr="000E3B51">
        <w:rPr>
          <w:rFonts w:ascii="Arial" w:hAnsi="Arial" w:cs="Arial"/>
          <w:b w:val="0"/>
          <w:caps/>
          <w:sz w:val="24"/>
          <w:szCs w:val="24"/>
        </w:rPr>
        <w:t>% с</w:t>
      </w:r>
      <w:proofErr w:type="gramEnd"/>
      <w:r w:rsidRPr="000E3B51">
        <w:rPr>
          <w:rFonts w:ascii="Arial" w:hAnsi="Arial" w:cs="Arial"/>
          <w:b w:val="0"/>
          <w:caps/>
          <w:sz w:val="24"/>
          <w:szCs w:val="24"/>
        </w:rPr>
        <w:t xml:space="preserve"> 3,5-4%</w:t>
      </w:r>
    </w:p>
    <w:p w:rsidR="000E3B51" w:rsidRPr="000E3B51" w:rsidRDefault="000E3B51" w:rsidP="000E3B51">
      <w:pPr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0E3B51">
        <w:rPr>
          <w:rFonts w:ascii="Arial" w:hAnsi="Arial" w:cs="Arial"/>
          <w:bCs/>
          <w:sz w:val="24"/>
          <w:szCs w:val="24"/>
        </w:rPr>
        <w:t>ТАСС</w:t>
      </w:r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8</w:t>
      </w:r>
    </w:p>
    <w:p w:rsidR="000E3B51" w:rsidRPr="000E3B51" w:rsidRDefault="000E3B51" w:rsidP="000E3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Доходы населения в 2018 году в реальном выражении увеличатся на 6%</w:t>
      </w:r>
    </w:p>
    <w:p w:rsidR="000E3B51" w:rsidRPr="000E3B51" w:rsidRDefault="000E3B51" w:rsidP="000E3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3B51">
        <w:rPr>
          <w:rFonts w:ascii="Arial" w:hAnsi="Arial" w:cs="Arial"/>
          <w:sz w:val="24"/>
          <w:szCs w:val="24"/>
          <w:lang w:val="en-US"/>
        </w:rPr>
        <w:t>The</w:t>
      </w:r>
      <w:r w:rsidRPr="000E3B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B51">
        <w:rPr>
          <w:rFonts w:ascii="Arial" w:hAnsi="Arial" w:cs="Arial"/>
          <w:sz w:val="24"/>
          <w:szCs w:val="24"/>
          <w:lang w:val="en-US"/>
        </w:rPr>
        <w:t>DairyNews</w:t>
      </w:r>
      <w:proofErr w:type="spellEnd"/>
    </w:p>
    <w:p w:rsidR="000B72D3" w:rsidRPr="000E3B51" w:rsidRDefault="000B72D3" w:rsidP="000B72D3">
      <w:pPr>
        <w:rPr>
          <w:rFonts w:ascii="Arial" w:hAnsi="Arial" w:cs="Arial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10</w:t>
      </w:r>
    </w:p>
    <w:p w:rsidR="000E3B51" w:rsidRPr="000E3B51" w:rsidRDefault="000E3B51" w:rsidP="000E3B51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сырных фальсификатах молока не обнаружено</w:t>
      </w:r>
      <w:r w:rsidRPr="000E3B5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E3B5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0E3B5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0E3B5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10</w:t>
      </w:r>
    </w:p>
    <w:p w:rsidR="000E3B51" w:rsidRPr="000E3B51" w:rsidRDefault="000E3B51" w:rsidP="000E3B51">
      <w:pPr>
        <w:spacing w:after="0" w:line="240" w:lineRule="auto"/>
        <w:rPr>
          <w:rFonts w:ascii="Arial" w:hAnsi="Arial" w:cs="Arial"/>
          <w:caps/>
          <w:sz w:val="24"/>
          <w:szCs w:val="24"/>
          <w:shd w:val="clear" w:color="auto" w:fill="FFFFFF"/>
        </w:rPr>
      </w:pPr>
      <w:r w:rsidRPr="000E3B51">
        <w:rPr>
          <w:rFonts w:ascii="Arial" w:hAnsi="Arial" w:cs="Arial"/>
          <w:caps/>
          <w:sz w:val="24"/>
          <w:szCs w:val="24"/>
          <w:shd w:val="clear" w:color="auto" w:fill="FFFFFF"/>
        </w:rPr>
        <w:t>60% предприятий Башкирии перешли на электронные ветеринарные сертификаты</w:t>
      </w:r>
    </w:p>
    <w:p w:rsidR="000E3B51" w:rsidRPr="000E3B51" w:rsidRDefault="000E3B51" w:rsidP="000E3B5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3B51">
        <w:rPr>
          <w:rFonts w:ascii="Arial" w:hAnsi="Arial" w:cs="Arial"/>
          <w:sz w:val="24"/>
          <w:szCs w:val="24"/>
          <w:shd w:val="clear" w:color="auto" w:fill="FFFFFF"/>
        </w:rPr>
        <w:t>РБК</w:t>
      </w:r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11</w:t>
      </w:r>
    </w:p>
    <w:p w:rsidR="000E3B51" w:rsidRPr="000E3B51" w:rsidRDefault="000E3B51" w:rsidP="000E3B51">
      <w:pPr>
        <w:spacing w:after="0" w:line="240" w:lineRule="auto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Уголовное дело фермера Васильева закрыто</w:t>
      </w:r>
    </w:p>
    <w:p w:rsidR="000E3B51" w:rsidRPr="000E3B51" w:rsidRDefault="000E3B51" w:rsidP="000E3B51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0E3B5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0E3B5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0B72D3" w:rsidRPr="000E3B51" w:rsidRDefault="000B72D3" w:rsidP="000B72D3">
      <w:pPr>
        <w:rPr>
          <w:rFonts w:ascii="Arial" w:hAnsi="Arial" w:cs="Arial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12</w:t>
      </w:r>
    </w:p>
    <w:p w:rsidR="000E3B51" w:rsidRPr="000E3B51" w:rsidRDefault="000E3B51" w:rsidP="000E3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0E3B51">
        <w:rPr>
          <w:rFonts w:ascii="Arial" w:hAnsi="Arial" w:cs="Arial"/>
          <w:b w:val="0"/>
          <w:caps/>
          <w:sz w:val="24"/>
          <w:szCs w:val="24"/>
        </w:rPr>
        <w:t>Многодетная семья из Приамурья хочет производить мороженое на своем «дальневосточном гектаре»</w:t>
      </w:r>
    </w:p>
    <w:p w:rsidR="000E3B51" w:rsidRPr="000E3B51" w:rsidRDefault="000E3B51" w:rsidP="000E3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E3B51">
        <w:rPr>
          <w:rFonts w:ascii="Arial" w:hAnsi="Arial" w:cs="Arial"/>
          <w:sz w:val="24"/>
          <w:szCs w:val="24"/>
          <w:lang w:val="en-US"/>
        </w:rPr>
        <w:t>The</w:t>
      </w:r>
      <w:r w:rsidRPr="000E3B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3B51">
        <w:rPr>
          <w:rFonts w:ascii="Arial" w:hAnsi="Arial" w:cs="Arial"/>
          <w:sz w:val="24"/>
          <w:szCs w:val="24"/>
          <w:lang w:val="en-US"/>
        </w:rPr>
        <w:t>DairyNews</w:t>
      </w:r>
      <w:proofErr w:type="spellEnd"/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12</w:t>
      </w:r>
    </w:p>
    <w:p w:rsidR="000E3B51" w:rsidRPr="000E3B51" w:rsidRDefault="000E3B51" w:rsidP="000E3B51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0E3B5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В Ленинградской области селяне получают новые </w:t>
      </w:r>
      <w:r w:rsidR="0006689A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квартиры</w:t>
      </w:r>
    </w:p>
    <w:p w:rsidR="000E3B51" w:rsidRPr="000E3B51" w:rsidRDefault="000E3B51" w:rsidP="000E3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51">
        <w:rPr>
          <w:rFonts w:ascii="Arial" w:hAnsi="Arial" w:cs="Arial"/>
          <w:sz w:val="24"/>
          <w:szCs w:val="24"/>
        </w:rPr>
        <w:t xml:space="preserve">Комитет по агропромышленному и </w:t>
      </w:r>
      <w:proofErr w:type="spellStart"/>
      <w:r w:rsidRPr="000E3B51">
        <w:rPr>
          <w:rFonts w:ascii="Arial" w:hAnsi="Arial" w:cs="Arial"/>
          <w:sz w:val="24"/>
          <w:szCs w:val="24"/>
        </w:rPr>
        <w:t>рыбохозяйственному</w:t>
      </w:r>
      <w:proofErr w:type="spellEnd"/>
      <w:r w:rsidRPr="000E3B51">
        <w:rPr>
          <w:rFonts w:ascii="Arial" w:hAnsi="Arial" w:cs="Arial"/>
          <w:sz w:val="24"/>
          <w:szCs w:val="24"/>
        </w:rPr>
        <w:t xml:space="preserve"> комплексу Ленинградской области</w:t>
      </w:r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13</w:t>
      </w:r>
    </w:p>
    <w:p w:rsidR="000E3B51" w:rsidRPr="000E3B51" w:rsidRDefault="000E3B51" w:rsidP="000E3B51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0E3B51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lastRenderedPageBreak/>
        <w:t>В 2018 году в Карачаево-Черкесии 19 сельских семей получат субсидии на улучшение жилищных условий</w:t>
      </w:r>
    </w:p>
    <w:p w:rsidR="000E3B51" w:rsidRPr="000E3B51" w:rsidRDefault="000E3B51" w:rsidP="000E3B51">
      <w:pPr>
        <w:shd w:val="clear" w:color="auto" w:fill="F3F3F3"/>
        <w:spacing w:after="0"/>
        <w:rPr>
          <w:rFonts w:ascii="Arial" w:hAnsi="Arial" w:cs="Arial"/>
          <w:sz w:val="24"/>
          <w:szCs w:val="24"/>
        </w:rPr>
      </w:pPr>
      <w:r w:rsidRPr="000E3B51">
        <w:rPr>
          <w:rFonts w:ascii="Arial" w:hAnsi="Arial" w:cs="Arial"/>
          <w:sz w:val="24"/>
          <w:szCs w:val="24"/>
        </w:rPr>
        <w:t>Минсельхоз Карачаево-Черкесской Республики</w:t>
      </w:r>
    </w:p>
    <w:p w:rsidR="000B72D3" w:rsidRPr="000E3B51" w:rsidRDefault="000B72D3" w:rsidP="000B72D3">
      <w:pPr>
        <w:rPr>
          <w:rFonts w:ascii="Arial" w:hAnsi="Arial" w:cs="Arial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13</w:t>
      </w:r>
    </w:p>
    <w:p w:rsidR="000E3B51" w:rsidRPr="000E3B51" w:rsidRDefault="000E3B51" w:rsidP="000E3B5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РОССИЙСКИЕ КОМПАНИИ ПИЩЕВОГО МАШИНОСТРОЕНИЯ ДЕБЮТИРОВАЛИ НА КРУПНЕЙШЕЙ ОТРАСЛЕВОЙ ВЫСТАВКЕ В ГЕРМАНИИ</w:t>
      </w:r>
    </w:p>
    <w:p w:rsidR="000E3B51" w:rsidRPr="000E3B51" w:rsidRDefault="000E3B51" w:rsidP="000E3B51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0E3B5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Agro</w:t>
      </w:r>
      <w:proofErr w:type="spellStart"/>
      <w:r w:rsidRPr="000E3B5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0E3B5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xi</w:t>
      </w:r>
      <w:r w:rsidRPr="000E3B5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0E3B5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14</w:t>
      </w:r>
    </w:p>
    <w:p w:rsidR="000E3B51" w:rsidRPr="000E3B51" w:rsidRDefault="000E3B51" w:rsidP="000E3B51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0E3B51">
        <w:rPr>
          <w:rFonts w:ascii="Arial" w:hAnsi="Arial" w:cs="Arial"/>
          <w:b w:val="0"/>
          <w:caps/>
          <w:sz w:val="24"/>
          <w:szCs w:val="24"/>
          <w:bdr w:val="none" w:sz="0" w:space="0" w:color="auto" w:frame="1"/>
        </w:rPr>
        <w:t>Сибирские ученые вывели витаминный перец "Египетская сила"</w:t>
      </w:r>
    </w:p>
    <w:p w:rsidR="000E3B51" w:rsidRPr="000E3B51" w:rsidRDefault="000E3B51" w:rsidP="000E3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sz w:val="24"/>
          <w:szCs w:val="24"/>
          <w:lang w:eastAsia="ru-RU"/>
        </w:rPr>
        <w:t>РИА Новости</w:t>
      </w:r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14</w:t>
      </w:r>
    </w:p>
    <w:p w:rsidR="000E3B51" w:rsidRPr="000E3B51" w:rsidRDefault="000E3B51" w:rsidP="000E3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Итальянские ученые следят за развитием садоводства в Северной Осетии</w:t>
      </w:r>
    </w:p>
    <w:p w:rsidR="000E3B51" w:rsidRPr="000E3B51" w:rsidRDefault="000E3B51" w:rsidP="000E3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0B72D3" w:rsidRPr="000E3B51" w:rsidRDefault="000B72D3" w:rsidP="000B72D3">
      <w:pPr>
        <w:rPr>
          <w:rFonts w:ascii="Arial" w:hAnsi="Arial" w:cs="Arial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16</w:t>
      </w:r>
    </w:p>
    <w:p w:rsidR="000E3B51" w:rsidRPr="000E3B51" w:rsidRDefault="000E3B51" w:rsidP="000E3B51">
      <w:pPr>
        <w:shd w:val="clear" w:color="auto" w:fill="FFFFFF"/>
        <w:spacing w:after="0" w:line="240" w:lineRule="auto"/>
        <w:ind w:left="54" w:right="54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</w:pPr>
      <w:r w:rsidRPr="000E3B51"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  <w:t>«Светофор» на продуктах понравился россиянам</w:t>
      </w:r>
    </w:p>
    <w:p w:rsidR="000E3B51" w:rsidRPr="000E3B51" w:rsidRDefault="000E3B51" w:rsidP="000E3B51">
      <w:pPr>
        <w:shd w:val="clear" w:color="auto" w:fill="FFFFFF"/>
        <w:spacing w:after="0" w:line="240" w:lineRule="auto"/>
        <w:ind w:left="54" w:right="54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</w:pPr>
      <w:proofErr w:type="spellStart"/>
      <w:proofErr w:type="gramStart"/>
      <w:r w:rsidRPr="000E3B51">
        <w:rPr>
          <w:rFonts w:ascii="Arial" w:eastAsia="Times New Roman" w:hAnsi="Arial" w:cs="Arial"/>
          <w:kern w:val="36"/>
          <w:sz w:val="24"/>
          <w:szCs w:val="24"/>
          <w:lang w:eastAsia="ru-RU"/>
        </w:rPr>
        <w:t>А</w:t>
      </w:r>
      <w:proofErr w:type="gramEnd"/>
      <w:r w:rsidRPr="000E3B51">
        <w:rPr>
          <w:rFonts w:ascii="Arial" w:eastAsia="Times New Roman" w:hAnsi="Arial" w:cs="Arial"/>
          <w:kern w:val="36"/>
          <w:sz w:val="24"/>
          <w:szCs w:val="24"/>
          <w:lang w:eastAsia="ru-RU"/>
        </w:rPr>
        <w:t>grorus-news.ru</w:t>
      </w:r>
      <w:proofErr w:type="spellEnd"/>
    </w:p>
    <w:p w:rsidR="000B72D3" w:rsidRPr="000E3B51" w:rsidRDefault="000B72D3" w:rsidP="000B72D3">
      <w:pPr>
        <w:rPr>
          <w:rFonts w:ascii="Calibri" w:eastAsia="Calibri" w:hAnsi="Calibri"/>
          <w:sz w:val="24"/>
          <w:szCs w:val="24"/>
        </w:rPr>
      </w:pPr>
      <w:r w:rsidRPr="000E3B51">
        <w:rPr>
          <w:rFonts w:ascii="Monotype Corsiva" w:eastAsia="Calibri" w:hAnsi="Monotype Corsiva"/>
          <w:sz w:val="24"/>
          <w:szCs w:val="24"/>
        </w:rPr>
        <w:t>23.03.2018</w:t>
      </w:r>
      <w:r w:rsidRPr="000E3B51">
        <w:rPr>
          <w:rFonts w:ascii="Calibri" w:eastAsia="Calibri" w:hAnsi="Calibri"/>
          <w:sz w:val="24"/>
          <w:szCs w:val="24"/>
        </w:rPr>
        <w:t>………………………………………….………………………….………………………………………</w:t>
      </w:r>
      <w:r w:rsidR="0006689A">
        <w:rPr>
          <w:rFonts w:ascii="Calibri" w:eastAsia="Calibri" w:hAnsi="Calibri"/>
          <w:sz w:val="24"/>
          <w:szCs w:val="24"/>
        </w:rPr>
        <w:t>17</w:t>
      </w:r>
    </w:p>
    <w:p w:rsidR="0078020D" w:rsidRPr="00497DE2" w:rsidRDefault="0078020D" w:rsidP="00497DE2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8"/>
          <w:szCs w:val="28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E3B51" w:rsidRDefault="000E3B5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0B72D3" w:rsidRDefault="000B72D3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</w:p>
    <w:p w:rsidR="0078020D" w:rsidRPr="00497DE2" w:rsidRDefault="0078020D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lastRenderedPageBreak/>
        <w:t xml:space="preserve">ОБЩАЯ ПОСЕВНАЯ ПЛОЩАДЬ В РОССИИ В 2018 ГОДУ СОСТАВИТ 80,4 </w:t>
      </w:r>
      <w:proofErr w:type="gramStart"/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МЛН</w:t>
      </w:r>
      <w:proofErr w:type="gramEnd"/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 xml:space="preserve"> ГА</w:t>
      </w:r>
    </w:p>
    <w:p w:rsidR="0078020D" w:rsidRPr="00497DE2" w:rsidRDefault="0078020D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proofErr w:type="spellStart"/>
      <w:r w:rsidRPr="00497DE2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Agroxxi</w:t>
      </w:r>
      <w:proofErr w:type="spellEnd"/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.</w:t>
      </w:r>
      <w:proofErr w:type="spellStart"/>
      <w:r w:rsidRPr="00497DE2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78020D" w:rsidRPr="00497DE2" w:rsidRDefault="00497DE2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23.03.2018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О проведении весенней посевной кампании первый замминистра сельского хозяйства 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Джамбулат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Хатуов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рассказал на встрече с членами Комитета Совета Федерации по аграрно-продовольственной политике и природопользованию</w:t>
      </w:r>
    </w:p>
    <w:p w:rsidR="0078020D" w:rsidRPr="00497DE2" w:rsidRDefault="0078020D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Джамбулат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Хатуов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представил Комитету данные по организации посевной, обратив внимание на то, что все работы ведутся в штатном режиме.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«Мы ведем постоянный мониторинг проводимых в регионах весенне-полевых работ и оперативно откликаемся на все вопросы, возникающие у аграриев. Обеспеченность необходимыми ресурсами, в том числе кредитными средствами, </w:t>
      </w:r>
      <w:proofErr w:type="gram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находится</w:t>
      </w:r>
      <w:proofErr w:type="gram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на должном уровне и по некоторым позициям превышает показатели прошлого года», - отметил 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Джамбулат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Хатуов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 данными о проводимых весенне-полевых работах перед сенаторами выступил директор Департамента растениеводства, механизации, химизации и защиты растений Петр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Чекмарев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Он сообщил, что общая посевная площадь в России в 2018 году составит 80,4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га, что на 187,4 тыс. га больше, чем в предыдущем году. Яровой сев будет проведен на площади 53,4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га, при этом 31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млн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га будет засеяно зерновыми и зернобобовыми культурами. Не вызывают больших опасений и озимые культуры, которые на 94,3% находятся в хорошем и удовлетворительном состоянии.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По словам Петра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Чекмарева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 посевная кампания стартовала с хорошими показателями по обеспечению минеральными удобрениями, семенами. В рабочем режиме идет обеспечение сельхозпредприятий ГСМ, сельхозтехникой, их потребность осталась на уровне прошлого года.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Директор Департамента экономики, инвестиций и регулирования рынков АПК Анатолий Куценко проинформировал сенаторов об объеме выданных кредитных ресурсов на проведение сезонных полевых работ.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Минсельхоз России активно взаимодействует с кредитными организациями, осуществляющими финансирование предприятий АПК и региональными органами управления АПК российских субъектов для успешного проведения сезонных полевых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сельхозработ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и оказания оперативной помощи сельхозпредприятиям по обеспечению материально-техническими и финансовыми ресурсами в оптимальные агротехнические сроки.</w:t>
      </w:r>
    </w:p>
    <w:p w:rsidR="0078020D" w:rsidRPr="00497DE2" w:rsidRDefault="0078020D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Министерством сельского хозяйства России создана Межведомственная комиссия по рассмотрению вопросов, связанных с </w:t>
      </w: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 xml:space="preserve">проведением сезонных полевых работ, куда вошли специалисты аграрного ведомства, а также представители Минэкономразвития России, Минэнерго России,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России, ФАНО России, Росгидромета, отраслевых союзов и ассоциаций.</w:t>
      </w:r>
    </w:p>
    <w:p w:rsidR="00497DE2" w:rsidRDefault="00497DE2" w:rsidP="00497DE2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8"/>
          <w:szCs w:val="28"/>
        </w:rPr>
      </w:pPr>
    </w:p>
    <w:p w:rsidR="003713A4" w:rsidRPr="00497DE2" w:rsidRDefault="003713A4" w:rsidP="00497DE2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497DE2">
        <w:rPr>
          <w:rFonts w:ascii="Arial" w:hAnsi="Arial" w:cs="Arial"/>
          <w:bCs w:val="0"/>
          <w:caps/>
          <w:color w:val="auto"/>
          <w:sz w:val="28"/>
          <w:szCs w:val="28"/>
        </w:rPr>
        <w:t>первый миллион тонн зерна согласован к вывозу по льготному железнодорожному тарифу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Пресс-служба Минсельхоза РФ</w:t>
      </w:r>
    </w:p>
    <w:p w:rsidR="00497DE2" w:rsidRPr="00497DE2" w:rsidRDefault="00497DE2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23.03.2018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Продолжается реализация постановления Правительства России №1595 «Об утверждении предоставления в 2017 и 2018 годах субсидий из федерального бюджета ОАО «РЖД» на возмещение потерь в доходах, возникающих в результате установления льготных тарифов на перевозку зерна», принятого в конце декабря 2017 года.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По состоянию на 20 марта от ОАО «РЖД» получено 526 заявок на льготные перевозки зерна.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По итогам 38 заседаний комиссии по рассмотрению документов грузоотправителей было согласовано к вывозу по льготному тарифу свыше 1,1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тонн зерна на общую сумму субсидий 1,04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млрд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руб. (16 150 вагонов) из следующих субъектов Российской Федерации:</w:t>
      </w:r>
    </w:p>
    <w:p w:rsidR="00497DE2" w:rsidRDefault="00497DE2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Воронежская область – 124,5 тыс. тонн;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Курганская область – 60,5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Курская область – 87,1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Липецкая область – 113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Новосибирская область – 100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Омская область – 113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Оренбургская область – 38,1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Орловская область – 80,8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Пензенская область – 81,3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Самарская область – 23,5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Саратовская область – 212,7 тыс. тонн;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Тамбовская область – 63 тыс. тонн;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Ульяновская область – 4,3 тыс. тонн.</w:t>
      </w:r>
    </w:p>
    <w:p w:rsidR="00497DE2" w:rsidRDefault="00497DE2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Лимиты субсидий по перевозкам из Омской и Новосибирской областей выбраны на 100%.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В целом лимиты по Постановлению №1595 освоены на 33%.</w:t>
      </w:r>
    </w:p>
    <w:p w:rsidR="003713A4" w:rsidRPr="00497DE2" w:rsidRDefault="003713A4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Эти области входят в перечень регионов, из которых осуществляется перевозка зерна железнодорожным транспортом по льготному тарифу. Зерновые грузы отправляются в направлении станций республик Бурятия и Дагестан, Забайкальского, Краснодарского, Приморского и Хабаровского краев, Астраханской, Калининградской, 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Ленинградской, Мурманской и Ростовской областей, а также город Санкт-Петербург.</w:t>
      </w:r>
    </w:p>
    <w:p w:rsidR="00497DE2" w:rsidRDefault="00497DE2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AA7C16" w:rsidRPr="00497DE2" w:rsidRDefault="00AA7C16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Экспорт зерна </w:t>
      </w:r>
      <w:proofErr w:type="gramStart"/>
      <w:r w:rsidRPr="00497DE2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из</w:t>
      </w:r>
      <w:proofErr w:type="gramEnd"/>
      <w:r w:rsidRPr="00497DE2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Россия на 40% превышает прошлогодний уровень</w:t>
      </w:r>
    </w:p>
    <w:p w:rsidR="00AA7C16" w:rsidRPr="00497DE2" w:rsidRDefault="00AA7C16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Агрообзор</w:t>
      </w:r>
      <w:proofErr w:type="spellEnd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497DE2" w:rsidRPr="00497DE2" w:rsidRDefault="00497DE2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23.03.2018</w:t>
      </w:r>
    </w:p>
    <w:p w:rsidR="000322E9" w:rsidRDefault="00AA7C16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Россия с 1 июля 2017 года по 21 марта 2018 года экспортировала 37,7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тонн зерна, что на 40% больше, чем годом ранее (26,86 </w:t>
      </w:r>
      <w:proofErr w:type="spell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тонн), сообщает Минсельхоз со ссылкой на оперативные данные ФТС. </w:t>
      </w:r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 xml:space="preserve">В том числе экспорт пшеницы вырос на 43% - до 29,4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тонн, ячменя - в 1,9 раза - до 4,3 </w:t>
      </w:r>
      <w:proofErr w:type="spell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тонн. Поставки кукурузы за рубеж ниже на 3% и составляют 3,7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тонн.</w:t>
      </w:r>
      <w:r w:rsidRPr="00497DE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br/>
        <w:t>Экспорт других культур вырос на 42% - до 253 тыс. тонн.</w:t>
      </w:r>
    </w:p>
    <w:p w:rsidR="00267268" w:rsidRDefault="00267268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267268" w:rsidRPr="00267268" w:rsidRDefault="00267268" w:rsidP="0026726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8"/>
          <w:szCs w:val="28"/>
        </w:rPr>
      </w:pPr>
      <w:r w:rsidRPr="00267268">
        <w:rPr>
          <w:rFonts w:ascii="Arial" w:hAnsi="Arial" w:cs="Arial"/>
          <w:caps/>
          <w:color w:val="333333"/>
          <w:sz w:val="28"/>
          <w:szCs w:val="28"/>
        </w:rPr>
        <w:t>Дворкович не исключил повышения подоходного налога до 15%</w:t>
      </w:r>
    </w:p>
    <w:p w:rsidR="00267268" w:rsidRPr="00267268" w:rsidRDefault="00267268" w:rsidP="0026726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267268">
        <w:rPr>
          <w:rFonts w:ascii="Arial" w:hAnsi="Arial" w:cs="Arial"/>
          <w:sz w:val="28"/>
          <w:szCs w:val="28"/>
          <w:lang w:val="en-US"/>
        </w:rPr>
        <w:t>The</w:t>
      </w:r>
      <w:r w:rsidRPr="002672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7268">
        <w:rPr>
          <w:rFonts w:ascii="Arial" w:hAnsi="Arial" w:cs="Arial"/>
          <w:sz w:val="28"/>
          <w:szCs w:val="28"/>
          <w:lang w:val="en-US"/>
        </w:rPr>
        <w:t>DairyNews</w:t>
      </w:r>
      <w:proofErr w:type="spellEnd"/>
    </w:p>
    <w:p w:rsidR="00267268" w:rsidRPr="00267268" w:rsidRDefault="00267268" w:rsidP="0026726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267268">
        <w:rPr>
          <w:rFonts w:ascii="Arial" w:hAnsi="Arial" w:cs="Arial"/>
          <w:sz w:val="28"/>
          <w:szCs w:val="28"/>
        </w:rPr>
        <w:t>23.03.2018</w:t>
      </w:r>
    </w:p>
    <w:p w:rsidR="00267268" w:rsidRPr="00267268" w:rsidRDefault="00267268" w:rsidP="0026726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267268">
        <w:rPr>
          <w:rFonts w:ascii="Arial" w:hAnsi="Arial" w:cs="Arial"/>
          <w:color w:val="333333"/>
          <w:sz w:val="28"/>
          <w:szCs w:val="28"/>
        </w:rPr>
        <w:t xml:space="preserve">Рост налога на доходы для физических лиц (НДФЛ) до 15% с нынешних 13% не приведет к глобальному уходу от налогов, дополнительные 2% налогов могут пойти на здравоохранение, сказал вице-премьер РФ Аркадий </w:t>
      </w:r>
      <w:proofErr w:type="spellStart"/>
      <w:r w:rsidRPr="00267268">
        <w:rPr>
          <w:rFonts w:ascii="Arial" w:hAnsi="Arial" w:cs="Arial"/>
          <w:color w:val="333333"/>
          <w:sz w:val="28"/>
          <w:szCs w:val="28"/>
        </w:rPr>
        <w:t>Дворкович</w:t>
      </w:r>
      <w:proofErr w:type="spellEnd"/>
      <w:r w:rsidRPr="00267268">
        <w:rPr>
          <w:rFonts w:ascii="Arial" w:hAnsi="Arial" w:cs="Arial"/>
          <w:color w:val="333333"/>
          <w:sz w:val="28"/>
          <w:szCs w:val="28"/>
        </w:rPr>
        <w:t xml:space="preserve"> во время встречи со студентами Российского экономического университета имени Г. В. Плеханова.</w:t>
      </w:r>
    </w:p>
    <w:p w:rsidR="00267268" w:rsidRPr="00267268" w:rsidRDefault="00267268" w:rsidP="002672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67268">
        <w:rPr>
          <w:rFonts w:ascii="Arial" w:hAnsi="Arial" w:cs="Arial"/>
          <w:color w:val="333333"/>
          <w:sz w:val="28"/>
          <w:szCs w:val="28"/>
        </w:rPr>
        <w:t>"Это число - 13% - тоже не фетиш, оно ничем не отличается от 14% и 15%, это просто одно из возможных чисел", - сказал он.</w:t>
      </w:r>
    </w:p>
    <w:p w:rsidR="00267268" w:rsidRPr="00267268" w:rsidRDefault="00267268" w:rsidP="002672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67268">
        <w:rPr>
          <w:rFonts w:ascii="Arial" w:hAnsi="Arial" w:cs="Arial"/>
          <w:color w:val="333333"/>
          <w:sz w:val="28"/>
          <w:szCs w:val="28"/>
        </w:rPr>
        <w:t xml:space="preserve">"Если будет понимание справедливости новых подходов по сравнению с нынешним, это будет консенсус в обществе, тогда это действительно имеет смысл, ничего страшного я в этом не вижу, мы жили с 13-процентным налогом достаточно долго и если дополнительные 2% будут направляться, </w:t>
      </w:r>
      <w:proofErr w:type="gramStart"/>
      <w:r w:rsidRPr="00267268">
        <w:rPr>
          <w:rFonts w:ascii="Arial" w:hAnsi="Arial" w:cs="Arial"/>
          <w:color w:val="333333"/>
          <w:sz w:val="28"/>
          <w:szCs w:val="28"/>
        </w:rPr>
        <w:t>например</w:t>
      </w:r>
      <w:proofErr w:type="gramEnd"/>
      <w:r w:rsidRPr="00267268">
        <w:rPr>
          <w:rFonts w:ascii="Arial" w:hAnsi="Arial" w:cs="Arial"/>
          <w:color w:val="333333"/>
          <w:sz w:val="28"/>
          <w:szCs w:val="28"/>
        </w:rPr>
        <w:t xml:space="preserve"> на здравоохранение, это точно будет в плюс", - заявил вице-премьер.</w:t>
      </w:r>
    </w:p>
    <w:p w:rsidR="00267268" w:rsidRPr="00267268" w:rsidRDefault="00267268" w:rsidP="002672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67268">
        <w:rPr>
          <w:rFonts w:ascii="Arial" w:hAnsi="Arial" w:cs="Arial"/>
          <w:color w:val="333333"/>
          <w:sz w:val="28"/>
          <w:szCs w:val="28"/>
        </w:rPr>
        <w:t xml:space="preserve">При этом </w:t>
      </w:r>
      <w:proofErr w:type="spellStart"/>
      <w:r w:rsidRPr="00267268">
        <w:rPr>
          <w:rFonts w:ascii="Arial" w:hAnsi="Arial" w:cs="Arial"/>
          <w:color w:val="333333"/>
          <w:sz w:val="28"/>
          <w:szCs w:val="28"/>
        </w:rPr>
        <w:t>Дворкович</w:t>
      </w:r>
      <w:proofErr w:type="spellEnd"/>
      <w:r w:rsidRPr="00267268">
        <w:rPr>
          <w:rFonts w:ascii="Arial" w:hAnsi="Arial" w:cs="Arial"/>
          <w:color w:val="333333"/>
          <w:sz w:val="28"/>
          <w:szCs w:val="28"/>
        </w:rPr>
        <w:t xml:space="preserve"> подчеркнул, что налоги не должны быть избыточными и не должны создавать мотивацию для уклонения от них, от ухода в иные юрисдикции. "Я не думаю, что разница между 13% и 15% такова, чтобы люди побежали сразу в другие юрисдикции. Тем не </w:t>
      </w:r>
      <w:proofErr w:type="gramStart"/>
      <w:r w:rsidRPr="00267268">
        <w:rPr>
          <w:rFonts w:ascii="Arial" w:hAnsi="Arial" w:cs="Arial"/>
          <w:color w:val="333333"/>
          <w:sz w:val="28"/>
          <w:szCs w:val="28"/>
        </w:rPr>
        <w:t>менее</w:t>
      </w:r>
      <w:proofErr w:type="gramEnd"/>
      <w:r w:rsidRPr="00267268">
        <w:rPr>
          <w:rFonts w:ascii="Arial" w:hAnsi="Arial" w:cs="Arial"/>
          <w:color w:val="333333"/>
          <w:sz w:val="28"/>
          <w:szCs w:val="28"/>
        </w:rPr>
        <w:t xml:space="preserve"> надо, конечно, все просчитать, продумать аккуратно, прежде чем принять законодательное решение", - резюмировал он.</w:t>
      </w:r>
    </w:p>
    <w:p w:rsidR="00267268" w:rsidRPr="00267268" w:rsidRDefault="00267268" w:rsidP="002672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67268">
        <w:rPr>
          <w:rFonts w:ascii="Arial" w:hAnsi="Arial" w:cs="Arial"/>
          <w:color w:val="333333"/>
          <w:sz w:val="28"/>
          <w:szCs w:val="28"/>
        </w:rPr>
        <w:t xml:space="preserve">Кроме того, вице-премьер сообщил, что правительство выступает против введения прогрессивной шкалы НДФЛ. "Уже достаточно давно идет обсуждение разных предложений по будущей налоговой </w:t>
      </w:r>
      <w:proofErr w:type="gramStart"/>
      <w:r w:rsidRPr="00267268">
        <w:rPr>
          <w:rFonts w:ascii="Arial" w:hAnsi="Arial" w:cs="Arial"/>
          <w:color w:val="333333"/>
          <w:sz w:val="28"/>
          <w:szCs w:val="28"/>
        </w:rPr>
        <w:t>политике на</w:t>
      </w:r>
      <w:proofErr w:type="gramEnd"/>
      <w:r w:rsidRPr="00267268">
        <w:rPr>
          <w:rFonts w:ascii="Arial" w:hAnsi="Arial" w:cs="Arial"/>
          <w:color w:val="333333"/>
          <w:sz w:val="28"/>
          <w:szCs w:val="28"/>
        </w:rPr>
        <w:t xml:space="preserve"> ближайшие годы. Самые разные темы обсуждались. </w:t>
      </w:r>
      <w:r w:rsidRPr="00267268">
        <w:rPr>
          <w:rFonts w:ascii="Arial" w:hAnsi="Arial" w:cs="Arial"/>
          <w:color w:val="333333"/>
          <w:sz w:val="28"/>
          <w:szCs w:val="28"/>
        </w:rPr>
        <w:lastRenderedPageBreak/>
        <w:t>Коммунисты постоянно предлагают ввести прогрессивную шкалу подоходного налога. Мы против такого подхода", - заявил он.</w:t>
      </w:r>
    </w:p>
    <w:p w:rsidR="00267268" w:rsidRPr="00267268" w:rsidRDefault="00267268" w:rsidP="0026726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hyperlink r:id="rId7" w:tgtFrame="_blank" w:history="1">
        <w:proofErr w:type="spellStart"/>
        <w:r w:rsidRPr="00267268">
          <w:rPr>
            <w:rStyle w:val="a3"/>
            <w:rFonts w:ascii="Arial" w:hAnsi="Arial" w:cs="Arial"/>
            <w:color w:val="333333"/>
            <w:sz w:val="28"/>
            <w:szCs w:val="28"/>
          </w:rPr>
          <w:t>The</w:t>
        </w:r>
        <w:proofErr w:type="spellEnd"/>
        <w:r w:rsidRPr="00267268">
          <w:rPr>
            <w:rStyle w:val="a3"/>
            <w:rFonts w:ascii="Arial" w:hAnsi="Arial" w:cs="Arial"/>
            <w:color w:val="333333"/>
            <w:sz w:val="28"/>
            <w:szCs w:val="28"/>
          </w:rPr>
          <w:t xml:space="preserve"> </w:t>
        </w:r>
        <w:proofErr w:type="spellStart"/>
        <w:r w:rsidRPr="00267268">
          <w:rPr>
            <w:rStyle w:val="a3"/>
            <w:rFonts w:ascii="Arial" w:hAnsi="Arial" w:cs="Arial"/>
            <w:color w:val="333333"/>
            <w:sz w:val="28"/>
            <w:szCs w:val="28"/>
          </w:rPr>
          <w:t>DairyNews</w:t>
        </w:r>
        <w:proofErr w:type="spellEnd"/>
        <w:r w:rsidRPr="00267268">
          <w:rPr>
            <w:rStyle w:val="a3"/>
            <w:rFonts w:ascii="Arial" w:hAnsi="Arial" w:cs="Arial"/>
            <w:color w:val="333333"/>
            <w:sz w:val="28"/>
            <w:szCs w:val="28"/>
          </w:rPr>
          <w:t xml:space="preserve"> напоминает: "Ведомости" узнали об обсуждении </w:t>
        </w:r>
        <w:proofErr w:type="spellStart"/>
        <w:r w:rsidRPr="00267268">
          <w:rPr>
            <w:rStyle w:val="a3"/>
            <w:rFonts w:ascii="Arial" w:hAnsi="Arial" w:cs="Arial"/>
            <w:color w:val="333333"/>
            <w:sz w:val="28"/>
            <w:szCs w:val="28"/>
          </w:rPr>
          <w:t>кабмином</w:t>
        </w:r>
        <w:proofErr w:type="spellEnd"/>
        <w:r w:rsidRPr="00267268">
          <w:rPr>
            <w:rStyle w:val="a3"/>
            <w:rFonts w:ascii="Arial" w:hAnsi="Arial" w:cs="Arial"/>
            <w:color w:val="333333"/>
            <w:sz w:val="28"/>
            <w:szCs w:val="28"/>
          </w:rPr>
          <w:t xml:space="preserve"> РФ повышения НДФЛ до 15%.</w:t>
        </w:r>
      </w:hyperlink>
    </w:p>
    <w:p w:rsidR="00497DE2" w:rsidRDefault="00497DE2" w:rsidP="00497DE2">
      <w:pPr>
        <w:pStyle w:val="1"/>
        <w:spacing w:before="0" w:beforeAutospacing="0" w:after="0" w:afterAutospacing="0"/>
        <w:ind w:right="484"/>
        <w:textAlignment w:val="baseline"/>
        <w:rPr>
          <w:rFonts w:ascii="Arial" w:hAnsi="Arial" w:cs="Arial"/>
          <w:caps/>
          <w:sz w:val="28"/>
          <w:szCs w:val="28"/>
        </w:rPr>
      </w:pPr>
    </w:p>
    <w:p w:rsidR="00443D04" w:rsidRPr="00497DE2" w:rsidRDefault="00443D04" w:rsidP="00497DE2">
      <w:pPr>
        <w:pStyle w:val="1"/>
        <w:spacing w:before="0" w:beforeAutospacing="0" w:after="0" w:afterAutospacing="0"/>
        <w:ind w:right="484"/>
        <w:textAlignment w:val="baseline"/>
        <w:rPr>
          <w:rFonts w:ascii="Arial" w:hAnsi="Arial" w:cs="Arial"/>
          <w:caps/>
          <w:sz w:val="28"/>
          <w:szCs w:val="28"/>
        </w:rPr>
      </w:pPr>
      <w:r w:rsidRPr="00497DE2">
        <w:rPr>
          <w:rFonts w:ascii="Arial" w:hAnsi="Arial" w:cs="Arial"/>
          <w:caps/>
          <w:sz w:val="28"/>
          <w:szCs w:val="28"/>
        </w:rPr>
        <w:t>ЦБ изменил прогноз инфляции в РФ на 2018 год до 3-4</w:t>
      </w:r>
      <w:proofErr w:type="gramStart"/>
      <w:r w:rsidRPr="00497DE2">
        <w:rPr>
          <w:rFonts w:ascii="Arial" w:hAnsi="Arial" w:cs="Arial"/>
          <w:caps/>
          <w:sz w:val="28"/>
          <w:szCs w:val="28"/>
        </w:rPr>
        <w:t>% с</w:t>
      </w:r>
      <w:proofErr w:type="gramEnd"/>
      <w:r w:rsidRPr="00497DE2">
        <w:rPr>
          <w:rFonts w:ascii="Arial" w:hAnsi="Arial" w:cs="Arial"/>
          <w:caps/>
          <w:sz w:val="28"/>
          <w:szCs w:val="28"/>
        </w:rPr>
        <w:t xml:space="preserve"> 3,5-4%</w:t>
      </w:r>
    </w:p>
    <w:p w:rsidR="00443D04" w:rsidRPr="00497DE2" w:rsidRDefault="00443D04" w:rsidP="00497DE2">
      <w:pPr>
        <w:spacing w:after="0" w:line="240" w:lineRule="auto"/>
        <w:textAlignment w:val="baseline"/>
        <w:rPr>
          <w:rFonts w:ascii="Arial" w:hAnsi="Arial" w:cs="Arial"/>
          <w:bCs/>
          <w:sz w:val="28"/>
          <w:szCs w:val="28"/>
        </w:rPr>
      </w:pPr>
      <w:r w:rsidRPr="00497DE2">
        <w:rPr>
          <w:rFonts w:ascii="Arial" w:hAnsi="Arial" w:cs="Arial"/>
          <w:bCs/>
          <w:sz w:val="28"/>
          <w:szCs w:val="28"/>
        </w:rPr>
        <w:t>ТАСС</w:t>
      </w:r>
    </w:p>
    <w:p w:rsidR="00497DE2" w:rsidRPr="00497DE2" w:rsidRDefault="00497DE2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23.03.2018</w:t>
      </w:r>
    </w:p>
    <w:p w:rsidR="00443D04" w:rsidRPr="00497DE2" w:rsidRDefault="00443D04" w:rsidP="00497DE2">
      <w:pPr>
        <w:pStyle w:val="2"/>
        <w:spacing w:before="0" w:line="240" w:lineRule="auto"/>
        <w:textAlignment w:val="baseline"/>
        <w:rPr>
          <w:rFonts w:ascii="Arial" w:hAnsi="Arial" w:cs="Arial"/>
          <w:b w:val="0"/>
          <w:color w:val="auto"/>
          <w:sz w:val="28"/>
          <w:szCs w:val="28"/>
        </w:rPr>
      </w:pPr>
      <w:r w:rsidRPr="00497DE2">
        <w:rPr>
          <w:rFonts w:ascii="Arial" w:hAnsi="Arial" w:cs="Arial"/>
          <w:b w:val="0"/>
          <w:color w:val="auto"/>
          <w:sz w:val="28"/>
          <w:szCs w:val="28"/>
        </w:rPr>
        <w:t xml:space="preserve">По словам главы регулятора Эльвиры </w:t>
      </w:r>
      <w:proofErr w:type="spellStart"/>
      <w:r w:rsidRPr="00497DE2">
        <w:rPr>
          <w:rFonts w:ascii="Arial" w:hAnsi="Arial" w:cs="Arial"/>
          <w:b w:val="0"/>
          <w:color w:val="auto"/>
          <w:sz w:val="28"/>
          <w:szCs w:val="28"/>
        </w:rPr>
        <w:t>Набиуллиной</w:t>
      </w:r>
      <w:proofErr w:type="spellEnd"/>
      <w:r w:rsidRPr="00497DE2">
        <w:rPr>
          <w:rFonts w:ascii="Arial" w:hAnsi="Arial" w:cs="Arial"/>
          <w:b w:val="0"/>
          <w:color w:val="auto"/>
          <w:sz w:val="28"/>
          <w:szCs w:val="28"/>
        </w:rPr>
        <w:t>, выход инфляции на исторически низкие уровни приобретает системный характер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Банк России изменил прогноз инфляции в России на 2018 год до 3-4% с 3,5-4%. Об этом заявила глава ЦБ РФ Эльвира </w:t>
      </w:r>
      <w:proofErr w:type="spellStart"/>
      <w:r w:rsidRPr="00497DE2">
        <w:rPr>
          <w:rFonts w:ascii="Arial" w:hAnsi="Arial" w:cs="Arial"/>
          <w:sz w:val="28"/>
          <w:szCs w:val="28"/>
        </w:rPr>
        <w:t>Набиуллина</w:t>
      </w:r>
      <w:proofErr w:type="spellEnd"/>
      <w:r w:rsidRPr="00497DE2">
        <w:rPr>
          <w:rFonts w:ascii="Arial" w:hAnsi="Arial" w:cs="Arial"/>
          <w:sz w:val="28"/>
          <w:szCs w:val="28"/>
        </w:rPr>
        <w:t xml:space="preserve"> на пресс-конференции в пятницу.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>"На конец этого года, по нашему прогнозу, инфляция может составить от 3% до 4% и будет находиться вблизи 4% в 2019 году", - сказала глава ЦБ.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По ее словам, выход инфляции в России на исторически низкие уровни приобретает системный характер. "Это подтверждается анализом ценовой динамики по различным товарным группам и регионам", - пояснила </w:t>
      </w:r>
      <w:proofErr w:type="spellStart"/>
      <w:r w:rsidRPr="00497DE2">
        <w:rPr>
          <w:rFonts w:ascii="Arial" w:hAnsi="Arial" w:cs="Arial"/>
          <w:sz w:val="28"/>
          <w:szCs w:val="28"/>
        </w:rPr>
        <w:t>Набиуллина</w:t>
      </w:r>
      <w:proofErr w:type="spellEnd"/>
      <w:r w:rsidRPr="00497DE2">
        <w:rPr>
          <w:rFonts w:ascii="Arial" w:hAnsi="Arial" w:cs="Arial"/>
          <w:sz w:val="28"/>
          <w:szCs w:val="28"/>
        </w:rPr>
        <w:t>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>"Мы ожидаем, что во втором квартале она [инфляция] достигнет минимума. Это произойдет из-за эффекта базы прошлого года по продовольствию. Далее годовая инфляция начнет постепенно возвращаться к 4%", - отметила она.</w:t>
      </w:r>
    </w:p>
    <w:p w:rsidR="00443D04" w:rsidRPr="00497DE2" w:rsidRDefault="00443D04" w:rsidP="00497DE2">
      <w:pPr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>Реклама 19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По ее словам, годовая инфляция может сложиться на уровне 2% во втором квартале. "Что касается второго квартала, на наш взгляд, инфляция может </w:t>
      </w:r>
      <w:proofErr w:type="gramStart"/>
      <w:r w:rsidRPr="00497DE2">
        <w:rPr>
          <w:rFonts w:ascii="Arial" w:hAnsi="Arial" w:cs="Arial"/>
          <w:sz w:val="28"/>
          <w:szCs w:val="28"/>
        </w:rPr>
        <w:t>находится</w:t>
      </w:r>
      <w:proofErr w:type="gramEnd"/>
      <w:r w:rsidRPr="00497DE2">
        <w:rPr>
          <w:rFonts w:ascii="Arial" w:hAnsi="Arial" w:cs="Arial"/>
          <w:sz w:val="28"/>
          <w:szCs w:val="28"/>
        </w:rPr>
        <w:t xml:space="preserve"> около 2%, плюс-минус. Это связано с базой прошлого года. В прошлом году во втором квартале был достаточно высокий рост продовольственных цен, тогда была смещена сезонность продовольственных цен, и это отразится в годовых цифрах второго квартала в этом году", - пояснила </w:t>
      </w:r>
      <w:proofErr w:type="spellStart"/>
      <w:r w:rsidRPr="00497DE2">
        <w:rPr>
          <w:rFonts w:ascii="Arial" w:hAnsi="Arial" w:cs="Arial"/>
          <w:sz w:val="28"/>
          <w:szCs w:val="28"/>
        </w:rPr>
        <w:t>Набиуллина</w:t>
      </w:r>
      <w:proofErr w:type="spellEnd"/>
      <w:r w:rsidRPr="00497DE2">
        <w:rPr>
          <w:rFonts w:ascii="Arial" w:hAnsi="Arial" w:cs="Arial"/>
          <w:sz w:val="28"/>
          <w:szCs w:val="28"/>
        </w:rPr>
        <w:t>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По ее словам, Банк России в случае стабилизации инфляции на уровне 2-2,5% примет меры для того, чтобы приблизить показатель </w:t>
      </w:r>
      <w:proofErr w:type="gramStart"/>
      <w:r w:rsidRPr="00497DE2">
        <w:rPr>
          <w:rFonts w:ascii="Arial" w:hAnsi="Arial" w:cs="Arial"/>
          <w:sz w:val="28"/>
          <w:szCs w:val="28"/>
        </w:rPr>
        <w:t>к</w:t>
      </w:r>
      <w:proofErr w:type="gramEnd"/>
      <w:r w:rsidRPr="00497DE2">
        <w:rPr>
          <w:rFonts w:ascii="Arial" w:hAnsi="Arial" w:cs="Arial"/>
          <w:sz w:val="28"/>
          <w:szCs w:val="28"/>
        </w:rPr>
        <w:t xml:space="preserve"> целевым 4%.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"Если она [инфляция] застрянет [на уровне] 2-2,5%, мы будем принимать меры для того, чтобы ее приближать к 4%. Если даже для этого придется перейти от нейтральной ставки </w:t>
      </w:r>
      <w:proofErr w:type="gramStart"/>
      <w:r w:rsidRPr="00497DE2">
        <w:rPr>
          <w:rFonts w:ascii="Arial" w:hAnsi="Arial" w:cs="Arial"/>
          <w:sz w:val="28"/>
          <w:szCs w:val="28"/>
        </w:rPr>
        <w:t>к</w:t>
      </w:r>
      <w:proofErr w:type="gramEnd"/>
      <w:r w:rsidRPr="00497DE2">
        <w:rPr>
          <w:rFonts w:ascii="Arial" w:hAnsi="Arial" w:cs="Arial"/>
          <w:sz w:val="28"/>
          <w:szCs w:val="28"/>
        </w:rPr>
        <w:t xml:space="preserve"> мягкой. Мы обещаем обществу 4% среднесрочную инфляцию, понятно, что она будет колебаться, мы должны мерами денежно-кредитной политики этого добиться", - сказала глава ЦБ.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lastRenderedPageBreak/>
        <w:t xml:space="preserve">Также </w:t>
      </w:r>
      <w:proofErr w:type="spellStart"/>
      <w:r w:rsidRPr="00497DE2">
        <w:rPr>
          <w:rFonts w:ascii="Arial" w:hAnsi="Arial" w:cs="Arial"/>
          <w:sz w:val="28"/>
          <w:szCs w:val="28"/>
        </w:rPr>
        <w:t>Набиуллина</w:t>
      </w:r>
      <w:proofErr w:type="spellEnd"/>
      <w:r w:rsidRPr="00497DE2">
        <w:rPr>
          <w:rFonts w:ascii="Arial" w:hAnsi="Arial" w:cs="Arial"/>
          <w:sz w:val="28"/>
          <w:szCs w:val="28"/>
        </w:rPr>
        <w:t> подчеркнула, что в России сохраняется сдержанный рост цен на продукты питания дольше прогнозов, что, по оценкам ЦБ, "является результатом инвестиций в сельское хозяйство, которые повысили его производственный потенциал"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Глава регулятора также заявила, что инфляционные ожидания населения, несмотря на их снижение, остаются повышенными и "чувствительными даже </w:t>
      </w:r>
      <w:proofErr w:type="gramStart"/>
      <w:r w:rsidRPr="00497DE2">
        <w:rPr>
          <w:rFonts w:ascii="Arial" w:hAnsi="Arial" w:cs="Arial"/>
          <w:sz w:val="28"/>
          <w:szCs w:val="28"/>
        </w:rPr>
        <w:t>ко</w:t>
      </w:r>
      <w:proofErr w:type="gramEnd"/>
      <w:r w:rsidRPr="00497DE2">
        <w:rPr>
          <w:rFonts w:ascii="Arial" w:hAnsi="Arial" w:cs="Arial"/>
          <w:sz w:val="28"/>
          <w:szCs w:val="28"/>
        </w:rPr>
        <w:t xml:space="preserve"> временным всплескам роста цен на отдельные группы товаров".</w:t>
      </w:r>
    </w:p>
    <w:p w:rsidR="00443D04" w:rsidRPr="00497DE2" w:rsidRDefault="00443D04" w:rsidP="00497DE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97DE2">
        <w:rPr>
          <w:rFonts w:ascii="Arial" w:hAnsi="Arial" w:cs="Arial"/>
          <w:sz w:val="28"/>
          <w:szCs w:val="28"/>
        </w:rPr>
        <w:t xml:space="preserve">"Ожидания по инфляции профессиональных участников рынка уже довольно давно стабилизировались вблизи 4%, - добавила она. - Сейчас мы наблюдаем выраженный сдвиг в инфляционных ожиданиях бизнеса". По ее словам, около 60% из </w:t>
      </w:r>
      <w:proofErr w:type="gramStart"/>
      <w:r w:rsidRPr="00497DE2">
        <w:rPr>
          <w:rFonts w:ascii="Arial" w:hAnsi="Arial" w:cs="Arial"/>
          <w:sz w:val="28"/>
          <w:szCs w:val="28"/>
        </w:rPr>
        <w:t>более тысячи</w:t>
      </w:r>
      <w:proofErr w:type="gramEnd"/>
      <w:r w:rsidRPr="00497DE2">
        <w:rPr>
          <w:rFonts w:ascii="Arial" w:hAnsi="Arial" w:cs="Arial"/>
          <w:sz w:val="28"/>
          <w:szCs w:val="28"/>
        </w:rPr>
        <w:t xml:space="preserve"> опрошенных ЦБ предприятий заложили на 2018 году инфляцию не более 4%, год назад об этом сообщили лишь 22% предприятий.</w:t>
      </w:r>
    </w:p>
    <w:p w:rsidR="007A6354" w:rsidRPr="00497DE2" w:rsidRDefault="007A6354" w:rsidP="00497D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6354" w:rsidRPr="00497DE2" w:rsidRDefault="007A6354" w:rsidP="00497DE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Доходы населения в 2018 году в реальном выражении увеличатся на 6%</w:t>
      </w:r>
    </w:p>
    <w:p w:rsidR="00B314CF" w:rsidRPr="00B314CF" w:rsidRDefault="00B314CF" w:rsidP="00B314C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The</w:t>
      </w:r>
      <w:r w:rsidRPr="00B314C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</w:t>
      </w:r>
      <w:r w:rsidRPr="00B314CF">
        <w:rPr>
          <w:rFonts w:ascii="Arial" w:hAnsi="Arial" w:cs="Arial"/>
          <w:sz w:val="28"/>
          <w:szCs w:val="28"/>
          <w:lang w:val="en-US"/>
        </w:rPr>
        <w:t>airy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B314CF">
        <w:rPr>
          <w:rFonts w:ascii="Arial" w:hAnsi="Arial" w:cs="Arial"/>
          <w:sz w:val="28"/>
          <w:szCs w:val="28"/>
          <w:lang w:val="en-US"/>
        </w:rPr>
        <w:t>ews</w:t>
      </w:r>
      <w:proofErr w:type="spellEnd"/>
    </w:p>
    <w:p w:rsidR="00B314CF" w:rsidRDefault="00B314CF" w:rsidP="00B314C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.03.2018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Доходы населения в 2018 году в реальном выражении увеличатся на 6% и составят 60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трлн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рублей, говорится в квартальном исследовании Института народнохозяйственного прогнозирования (ИНП) РАН.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Рост доходов может в полтора-два раза превысить ожидаемую правительством инфляцию по итогам года (по прогнозу ЦБ она в нынешнем году будет менее 4%). Повышение благосостояния россиян будет связано с опережающей индексацией зарплат, увеличением поступлений от предпринимательской деятельности и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профицитом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бюджета, считают эксперты.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В номинальном выражении доходы населения в этом году вырастут на 9%, в реальном — на 6%, и составят 60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трлн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рублей, говорится в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макропрогнозе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ИНП РАН. Там ожидают, что в следующем году реальные доходы увеличатся на 3%, а в 2020 году — на 3,7%. Прогноз ИНП РАН в три раза оптимистичнее, чем у Минэкономразвития, где ожидают увеличения этого показателя на 2,1% в связи с ростом зарплат бюджетников в рамках исполнения майских указов президента.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Директор Центра структурных исследований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РАНХиГС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Алексей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Ведев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отмечает, что зарплаты составляют почти половину доходов населения. В прошлом году оплата труда впервые за три года увеличилась — на 3,5%. И этот процесс, по прогнозу РАН, продолжится: в 2018 году зарплаты вырастут на 11%, в 2019-м — на 7%, в 2020 году —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7,3%.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В Минэкономразвития ожидают увеличения реальных зарплат населения в этом году на 3,9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% П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оможет увеличить доходы населения 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и повышение минимального размера зарплат до прожиточного минимума с мая этого года. На эти цели правительство выделило дотации субъектам федерации в размере 20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млрд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рублей. Таким образом, минимальные зарплаты будут увеличены с  9489 рублей до 11 163 рублей.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Опережающий рост благосостояния населения в ИНП РАН связывают не только с высокими темпами индексации зарплат, но и с увеличением прибыли от предпринимательской деятельности за счет восстановления потребительского спроса населения и роста товарооборота. Он в прошлом году повысился на 1,2% (впервые за три года), в этом году в Минэкономразвития ожидают увеличения товарооборота на 2,9%.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Сыграет на увеличение доходов населения и прогнозируемая по итогам года низкая инфляция, полагает директор Института стратегического анализа ФБК Игорь Николаев: рост цен не будет съедать проиндексированные пенсии и зарплаты.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Реальные доходы населения сокращались четыре года подряд. Пик падения пришелся на 2016 год — на 5,8%, в прошлом году оно замедлилось до 1,7% (в Минэкономразвития прогнозировали рост на 1,2%). Отметим, что Росстат при оценке роста доходов населения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учитывает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в том числе и скрытые доходы. Так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что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несмотря на низкую инфляцию прошлого года в 2,5% и рост зарплат в 3,5% доходы в реальном выражении все-таки упали на 1,7% из-за сокращения теневой прибыли россиян.</w:t>
      </w:r>
    </w:p>
    <w:p w:rsidR="007A6354" w:rsidRPr="00497DE2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По словам Алексея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Ведева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, на рост доходов граждан в этом году может оказать влияние и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профицит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бюджета. Он, как ожидают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МЭР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>, по итогам этого года составит 1% ВВП. Дополнительные доходы позволят проиндексировать зарплаты, пенсии и социальные пособия, поскольку в этом году дыры в казне не будет, согласен руководитель направления «Макроэкономика и финансы» Центра макроэкономического анализа и краткосрочного прогнозирования Дмитрий Белоусов. По его мнению, доходы населения вырастут в этом году на 2%.</w:t>
      </w:r>
    </w:p>
    <w:p w:rsidR="007A6354" w:rsidRDefault="007A6354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Поспособствуют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профициту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бюджета и структурные реформы, которые правительство проводит последние три года: снижение инфляции, отказ от управления валютным курсом, адаптация к низким ценам на нефть, говорится в «Картине экономики» Минэкономразвития за январь. А бюджетное правило, вновь введенное в этом году, предполагает направление в Фонд национального благосостояния всех доходов от экспорта нефти свыше $40 за баррель для накопления резервов на черный день.</w:t>
      </w:r>
    </w:p>
    <w:p w:rsidR="0006689A" w:rsidRPr="00497DE2" w:rsidRDefault="0006689A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7E91" w:rsidRPr="00497DE2" w:rsidRDefault="00CB7E91" w:rsidP="00497D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7E91" w:rsidRPr="00497DE2" w:rsidRDefault="00CB7E91" w:rsidP="00497DE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lastRenderedPageBreak/>
        <w:t>В сырных фальсификатах молока не обнаружено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97DE2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Agro</w:t>
      </w: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.</w:t>
      </w:r>
      <w:proofErr w:type="spellStart"/>
      <w:r w:rsidRPr="00497DE2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CB7E91" w:rsidRPr="00497DE2" w:rsidRDefault="00497DE2" w:rsidP="008874B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23.03.2018</w:t>
      </w:r>
    </w:p>
    <w:p w:rsidR="00CB7E91" w:rsidRPr="00497DE2" w:rsidRDefault="00CB7E91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Росконтроле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подвели итоги проверки сыров, которые изготовлены в России и Белоруссии. Эксперты выяснили, что в образцах фальсифицированной продукции отсутствует молоко. «Сейчас в фальсифицированных образцах молока не обнаружено ни грамма. Они полностью состоят из растительного жира», — говорится в исследовании.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Для проверки в 9 торговых сетях проводилась закупка сыров под 30 брендами. На упаковке было указано, что они произведены согласно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ГОСТу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. Однако продукция 18 производителей оказалась фальсифицированной.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Росконтроль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отметил, что подделывают сыры такие производители, как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Переславский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сыродельный завод», СДМ,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Порховский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>»,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Брасовские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сыры», «Мелодия вкуса», «Сыродел», FRESH FOODS, «Каменский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маслосыркомбинат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>», «Добрый сыровар», «Столица молока».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Эксперты отметили, что в большинстве случаев в фальсификатах обнаружены модифицированные растительные жиры. При этом доля продукции, которую нельзя называть сыром, выше среди товара, продаваемого на развес.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Напомним,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Роскачество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также проведет проверку </w:t>
      </w:r>
      <w:hyperlink r:id="rId8" w:tgtFrame="_blank" w:history="1">
        <w:r w:rsidRPr="00497DE2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сметаны</w:t>
        </w:r>
      </w:hyperlink>
      <w:r w:rsidRPr="00497DE2">
        <w:rPr>
          <w:rFonts w:ascii="Arial" w:eastAsia="Times New Roman" w:hAnsi="Arial" w:cs="Arial"/>
          <w:sz w:val="28"/>
          <w:szCs w:val="28"/>
          <w:lang w:eastAsia="ru-RU"/>
        </w:rPr>
        <w:t> российских и белорусских производителей. Ее итоги станут известны в апреле. В ведомстве оценят и качество продукции, и состав, и органолептические свойства.</w:t>
      </w:r>
    </w:p>
    <w:p w:rsidR="004854D9" w:rsidRPr="00497DE2" w:rsidRDefault="004854D9" w:rsidP="00497DE2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4854D9" w:rsidRPr="00497DE2" w:rsidRDefault="004854D9" w:rsidP="00497DE2">
      <w:pPr>
        <w:spacing w:after="0" w:line="240" w:lineRule="auto"/>
        <w:rPr>
          <w:rFonts w:ascii="Arial" w:hAnsi="Arial" w:cs="Arial"/>
          <w:b/>
          <w:caps/>
          <w:sz w:val="28"/>
          <w:szCs w:val="28"/>
          <w:shd w:val="clear" w:color="auto" w:fill="FFFFFF"/>
        </w:rPr>
      </w:pPr>
      <w:r w:rsidRPr="00497DE2">
        <w:rPr>
          <w:rFonts w:ascii="Arial" w:hAnsi="Arial" w:cs="Arial"/>
          <w:b/>
          <w:caps/>
          <w:sz w:val="28"/>
          <w:szCs w:val="28"/>
          <w:shd w:val="clear" w:color="auto" w:fill="FFFFFF"/>
        </w:rPr>
        <w:t>60% предприятий Башкирии перешли на электронные ветеринарные сертификаты</w:t>
      </w:r>
    </w:p>
    <w:p w:rsidR="004854D9" w:rsidRPr="00497DE2" w:rsidRDefault="004854D9" w:rsidP="00497DE2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497DE2">
        <w:rPr>
          <w:rFonts w:ascii="Arial" w:hAnsi="Arial" w:cs="Arial"/>
          <w:sz w:val="28"/>
          <w:szCs w:val="28"/>
          <w:shd w:val="clear" w:color="auto" w:fill="FFFFFF"/>
        </w:rPr>
        <w:t>РБК</w:t>
      </w:r>
    </w:p>
    <w:p w:rsidR="004854D9" w:rsidRPr="008874B9" w:rsidRDefault="008874B9" w:rsidP="00497DE2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874B9">
        <w:rPr>
          <w:rFonts w:ascii="Arial" w:hAnsi="Arial" w:cs="Arial"/>
          <w:sz w:val="28"/>
          <w:szCs w:val="28"/>
          <w:shd w:val="clear" w:color="auto" w:fill="FFFFFF"/>
        </w:rPr>
        <w:t>23</w:t>
      </w:r>
      <w:r>
        <w:rPr>
          <w:rFonts w:ascii="Arial" w:hAnsi="Arial" w:cs="Arial"/>
          <w:sz w:val="28"/>
          <w:szCs w:val="28"/>
          <w:shd w:val="clear" w:color="auto" w:fill="FFFFFF"/>
        </w:rPr>
        <w:t>.03.2018</w:t>
      </w:r>
    </w:p>
    <w:p w:rsidR="008D0513" w:rsidRPr="00497DE2" w:rsidRDefault="004854D9" w:rsidP="008874B9">
      <w:pPr>
        <w:spacing w:after="0" w:line="240" w:lineRule="auto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497DE2">
        <w:rPr>
          <w:rFonts w:ascii="Arial" w:hAnsi="Arial" w:cs="Arial"/>
          <w:sz w:val="28"/>
          <w:szCs w:val="28"/>
          <w:shd w:val="clear" w:color="auto" w:fill="FFFFFF"/>
        </w:rPr>
        <w:t xml:space="preserve">Башкирия по итогам февраля оказалась в группе лидеров по внедрению электронной ветеринарной сертификации, сообщает </w:t>
      </w:r>
      <w:proofErr w:type="spellStart"/>
      <w:r w:rsidRPr="00497DE2">
        <w:rPr>
          <w:rFonts w:ascii="Arial" w:hAnsi="Arial" w:cs="Arial"/>
          <w:sz w:val="28"/>
          <w:szCs w:val="28"/>
          <w:shd w:val="clear" w:color="auto" w:fill="FFFFFF"/>
        </w:rPr>
        <w:t>Россельхознадзор</w:t>
      </w:r>
      <w:proofErr w:type="spellEnd"/>
      <w:r w:rsidRPr="00497DE2">
        <w:rPr>
          <w:rFonts w:ascii="Arial" w:hAnsi="Arial" w:cs="Arial"/>
          <w:sz w:val="28"/>
          <w:szCs w:val="28"/>
          <w:shd w:val="clear" w:color="auto" w:fill="FFFFFF"/>
        </w:rPr>
        <w:t>. Группа состоит из 21 региона страны, где республика занимает 12 место. За месяц в регионе оформлено 870 тысяч электронных ветеринарных сопроводительных документов. Всего, как отмечают в Управлении ветеринарии РБ, на электронный документооборот в республике перешли 60% предприятий.</w:t>
      </w:r>
      <w:r w:rsidRPr="00497DE2">
        <w:rPr>
          <w:rFonts w:ascii="Arial" w:hAnsi="Arial" w:cs="Arial"/>
          <w:sz w:val="28"/>
          <w:szCs w:val="28"/>
        </w:rPr>
        <w:br/>
      </w:r>
      <w:r w:rsidRPr="00497DE2">
        <w:rPr>
          <w:rFonts w:ascii="Arial" w:hAnsi="Arial" w:cs="Arial"/>
          <w:sz w:val="28"/>
          <w:szCs w:val="28"/>
          <w:shd w:val="clear" w:color="auto" w:fill="FFFFFF"/>
        </w:rPr>
        <w:t>- Для небольших хозяйств, у которых документооборот не превышает 100 документов в день, переход бесплатный. Для остальных необходима интеграция с управляющими системами и, как показывает наш опыт, подключение к «Меркурию» обходится от 100 тысяч рублей за одно рабочее место ответственного за ведение ветеринарного учета, - рассказал в беседе телеканалу РБК-Уфа генеральный директор компании по автоматизации бизнеса Алексей Гордеев.</w:t>
      </w:r>
      <w:r w:rsidRPr="00497DE2">
        <w:rPr>
          <w:rFonts w:ascii="Arial" w:hAnsi="Arial" w:cs="Arial"/>
          <w:sz w:val="28"/>
          <w:szCs w:val="28"/>
        </w:rPr>
        <w:br/>
      </w:r>
      <w:r w:rsidRPr="00497DE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Напомним, ведение учета ветеринарных сертификатов в электронном виде станет обязательным с июля текущего года. Электронная сертификация касается продукции, которая попадает под ветнадзор: мясо, рыба, молоко, яйца, масла и другое. Она внедряется при помощи </w:t>
      </w:r>
      <w:proofErr w:type="spellStart"/>
      <w:r w:rsidRPr="00497DE2">
        <w:rPr>
          <w:rFonts w:ascii="Arial" w:hAnsi="Arial" w:cs="Arial"/>
          <w:sz w:val="28"/>
          <w:szCs w:val="28"/>
          <w:shd w:val="clear" w:color="auto" w:fill="FFFFFF"/>
        </w:rPr>
        <w:t>информсистемы</w:t>
      </w:r>
      <w:proofErr w:type="spellEnd"/>
      <w:r w:rsidRPr="00497DE2">
        <w:rPr>
          <w:rFonts w:ascii="Arial" w:hAnsi="Arial" w:cs="Arial"/>
          <w:sz w:val="28"/>
          <w:szCs w:val="28"/>
          <w:shd w:val="clear" w:color="auto" w:fill="FFFFFF"/>
        </w:rPr>
        <w:t xml:space="preserve"> «Меркурий» - аналога ЕГАИС, только для продуктов животного происхождения и призвана повысить качество продуктов за счет снижения доли фальсификата на рынке.</w:t>
      </w:r>
      <w:r w:rsidRPr="00497DE2">
        <w:rPr>
          <w:rFonts w:ascii="Arial" w:hAnsi="Arial" w:cs="Arial"/>
          <w:sz w:val="28"/>
          <w:szCs w:val="28"/>
        </w:rPr>
        <w:br/>
      </w:r>
      <w:r w:rsidRPr="00497DE2">
        <w:rPr>
          <w:rFonts w:ascii="Arial" w:hAnsi="Arial" w:cs="Arial"/>
          <w:sz w:val="28"/>
          <w:szCs w:val="28"/>
          <w:shd w:val="clear" w:color="auto" w:fill="FFFFFF"/>
        </w:rPr>
        <w:t>По мнению экспертов, внедрение системы вызовет сокращение затрат на 30% - учитывается экономия на сотрудниках, которые занимаются сертификатами, заработная плата, налоги, отчисления в фонды.</w:t>
      </w:r>
      <w:r w:rsidRPr="00497DE2">
        <w:rPr>
          <w:rFonts w:ascii="Arial" w:hAnsi="Arial" w:cs="Arial"/>
          <w:sz w:val="28"/>
          <w:szCs w:val="28"/>
        </w:rPr>
        <w:br/>
      </w:r>
      <w:r w:rsidRPr="00497DE2">
        <w:rPr>
          <w:rFonts w:ascii="Arial" w:hAnsi="Arial" w:cs="Arial"/>
          <w:sz w:val="28"/>
          <w:szCs w:val="28"/>
          <w:shd w:val="clear" w:color="auto" w:fill="FFFFFF"/>
        </w:rPr>
        <w:t xml:space="preserve">Однако, как считают сами производители, затраты, наоборот, увеличатся. По словам председателя «Молочного союза Башкортостана» Ильдара </w:t>
      </w:r>
      <w:proofErr w:type="spellStart"/>
      <w:r w:rsidRPr="00497DE2">
        <w:rPr>
          <w:rFonts w:ascii="Arial" w:hAnsi="Arial" w:cs="Arial"/>
          <w:sz w:val="28"/>
          <w:szCs w:val="28"/>
          <w:shd w:val="clear" w:color="auto" w:fill="FFFFFF"/>
        </w:rPr>
        <w:t>Файзуллина</w:t>
      </w:r>
      <w:proofErr w:type="spellEnd"/>
      <w:r w:rsidRPr="00497DE2">
        <w:rPr>
          <w:rFonts w:ascii="Arial" w:hAnsi="Arial" w:cs="Arial"/>
          <w:sz w:val="28"/>
          <w:szCs w:val="28"/>
          <w:shd w:val="clear" w:color="auto" w:fill="FFFFFF"/>
        </w:rPr>
        <w:t>, помимо того, что программу нужно будет купить, необходимы деньги на ее обслуживание, увеличится использование временных и материальных ресурсов при оформлении и выписке сертификатов: «Все эти затраты повысят себестоимость продукции на 1,5-5%.</w:t>
      </w:r>
      <w:r w:rsidRPr="00497DE2">
        <w:rPr>
          <w:rFonts w:ascii="Arial" w:hAnsi="Arial" w:cs="Arial"/>
          <w:sz w:val="28"/>
          <w:szCs w:val="28"/>
        </w:rPr>
        <w:br/>
      </w:r>
      <w:r w:rsidRPr="00497DE2">
        <w:rPr>
          <w:rFonts w:ascii="Arial" w:hAnsi="Arial" w:cs="Arial"/>
          <w:sz w:val="28"/>
          <w:szCs w:val="28"/>
        </w:rPr>
        <w:br/>
      </w:r>
      <w:r w:rsidR="008D0513"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Уголовное дело фермера Васильева закрыто</w:t>
      </w:r>
    </w:p>
    <w:p w:rsidR="008D0513" w:rsidRPr="00497DE2" w:rsidRDefault="008D0513" w:rsidP="00497DE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Agro</w:t>
      </w:r>
      <w:r w:rsidRPr="00497DE2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.</w:t>
      </w:r>
      <w:proofErr w:type="spellStart"/>
      <w:r w:rsidRPr="00497DE2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8874B9" w:rsidRPr="008874B9" w:rsidRDefault="008874B9" w:rsidP="008874B9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874B9">
        <w:rPr>
          <w:rFonts w:ascii="Arial" w:hAnsi="Arial" w:cs="Arial"/>
          <w:sz w:val="28"/>
          <w:szCs w:val="28"/>
          <w:shd w:val="clear" w:color="auto" w:fill="FFFFFF"/>
        </w:rPr>
        <w:t>23</w:t>
      </w:r>
      <w:r>
        <w:rPr>
          <w:rFonts w:ascii="Arial" w:hAnsi="Arial" w:cs="Arial"/>
          <w:sz w:val="28"/>
          <w:szCs w:val="28"/>
          <w:shd w:val="clear" w:color="auto" w:fill="FFFFFF"/>
        </w:rPr>
        <w:t>.03.2018</w:t>
      </w:r>
    </w:p>
    <w:p w:rsidR="008D0513" w:rsidRDefault="008D0513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20 марта было закрыто уголовное дело в отношении фермера Курганской области, купившего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GPS-трекер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для слежения за теленком. Расследование прекращено в связи с отсутствием состава преступления. Доказать наличие умысла в действиях фермера следователям не удалось.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Евгений Васильев, глава ЛПХ в селе Лопатки, купил на сайте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AliExpress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GPS-трекер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, чтобы следить за теленком. 29 сентября прошлого года, при получении посылки в почтовом отделении, он был задержан. Его обвинили по статье 138.1 УК РФ («Незаконное приобретение специальных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техсредств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, предназначенных для негласного получения информации»). Рассмотрение дела началось 14 декабря в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Лебяжьевском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районном суде Курганской области.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Огласку этот случай получил после вопроса журналиста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Russia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Today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на пресс-конференции президента Владимира Путина. Он тогда пообещал помочь решить проблему. Сам Васильев смотрел вместе с семьей трансляцию. По его словам, после </w:t>
      </w:r>
      <w:hyperlink r:id="rId9" w:tgtFrame="_blank" w:history="1">
        <w:r w:rsidRPr="00497DE2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ответа президента</w:t>
        </w:r>
      </w:hyperlink>
      <w:r w:rsidRPr="00497DE2">
        <w:rPr>
          <w:rFonts w:ascii="Arial" w:eastAsia="Times New Roman" w:hAnsi="Arial" w:cs="Arial"/>
          <w:sz w:val="28"/>
          <w:szCs w:val="28"/>
          <w:lang w:eastAsia="ru-RU"/>
        </w:rPr>
        <w:t> он понял, что «в этой стране все возможно». После пресс-конференции дело вернули на доследование в прокуратуру</w:t>
      </w:r>
      <w:r w:rsidR="004854D9" w:rsidRPr="00497DE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6689A" w:rsidRDefault="0006689A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689A" w:rsidRDefault="0006689A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689A" w:rsidRDefault="0006689A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14CF" w:rsidRDefault="00B314CF" w:rsidP="00B314C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314CF" w:rsidRPr="00B314CF" w:rsidRDefault="00B314CF" w:rsidP="00B314C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B314CF">
        <w:rPr>
          <w:rFonts w:ascii="Arial" w:hAnsi="Arial" w:cs="Arial"/>
          <w:caps/>
          <w:sz w:val="28"/>
          <w:szCs w:val="28"/>
        </w:rPr>
        <w:lastRenderedPageBreak/>
        <w:t>Многодетная семья из Приамурья хочет производить мороженое на своем «дальневосточном гектаре»</w:t>
      </w:r>
    </w:p>
    <w:p w:rsidR="00B314CF" w:rsidRPr="00B314CF" w:rsidRDefault="00B314CF" w:rsidP="00B314C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The</w:t>
      </w:r>
      <w:r w:rsidRPr="00B314C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</w:t>
      </w:r>
      <w:r w:rsidRPr="00B314CF">
        <w:rPr>
          <w:rFonts w:ascii="Arial" w:hAnsi="Arial" w:cs="Arial"/>
          <w:sz w:val="28"/>
          <w:szCs w:val="28"/>
          <w:lang w:val="en-US"/>
        </w:rPr>
        <w:t>airy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B314CF">
        <w:rPr>
          <w:rFonts w:ascii="Arial" w:hAnsi="Arial" w:cs="Arial"/>
          <w:sz w:val="28"/>
          <w:szCs w:val="28"/>
          <w:lang w:val="en-US"/>
        </w:rPr>
        <w:t>ews</w:t>
      </w:r>
      <w:proofErr w:type="spellEnd"/>
    </w:p>
    <w:p w:rsidR="00B314CF" w:rsidRDefault="00B314CF" w:rsidP="00B314C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.03.2018</w:t>
      </w:r>
    </w:p>
    <w:p w:rsidR="00B314CF" w:rsidRPr="00B314CF" w:rsidRDefault="00B314CF" w:rsidP="00B314C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 xml:space="preserve"> В Приамурье один из владельцев «дальневосточного гектара» хочет производить на своей земле мороженое и йогурты.</w:t>
      </w:r>
    </w:p>
    <w:p w:rsidR="00B314CF" w:rsidRPr="00B314CF" w:rsidRDefault="00B314CF" w:rsidP="00B314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>Александр Пушкаренко и его 11-летний сын стали одними из первых владельцев «дальневосточного гектара» в Амурской области. Полученный участок они присоединили к своей земле, и там сейчас создали семейную ферму. В их хозяйстве насчитывается 35 коров, живут у фермеров и козы, куры, свиньи, индюки, кони, бараны и кролики.</w:t>
      </w:r>
    </w:p>
    <w:p w:rsidR="00B314CF" w:rsidRPr="00B314CF" w:rsidRDefault="00B314CF" w:rsidP="00B314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>Сейчас фермеры мечтают построить на своей земле цех по переработке молока, где собираются делать мороженое и йогурт.</w:t>
      </w:r>
    </w:p>
    <w:p w:rsidR="00B314CF" w:rsidRPr="00B314CF" w:rsidRDefault="00B314CF" w:rsidP="00B314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 xml:space="preserve">Планируют фермеры также увеличить поголовье крупнорогатого скота до 100 голов и попробовать во второй раз выиграть грант на развитие фермерского хозяйства. Один раз им уже удалось это сделать, тогда </w:t>
      </w:r>
      <w:proofErr w:type="spellStart"/>
      <w:r w:rsidRPr="00B314CF">
        <w:rPr>
          <w:rFonts w:ascii="Arial" w:hAnsi="Arial" w:cs="Arial"/>
          <w:sz w:val="28"/>
          <w:szCs w:val="28"/>
        </w:rPr>
        <w:t>амурчане</w:t>
      </w:r>
      <w:proofErr w:type="spellEnd"/>
      <w:r w:rsidRPr="00B314CF">
        <w:rPr>
          <w:rFonts w:ascii="Arial" w:hAnsi="Arial" w:cs="Arial"/>
          <w:sz w:val="28"/>
          <w:szCs w:val="28"/>
        </w:rPr>
        <w:t xml:space="preserve"> получили 1,5 миллиона рублей.</w:t>
      </w:r>
    </w:p>
    <w:p w:rsidR="00B314CF" w:rsidRDefault="00B314CF" w:rsidP="00B314CF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B314CF">
        <w:rPr>
          <w:rFonts w:ascii="Arial" w:hAnsi="Arial" w:cs="Arial"/>
          <w:sz w:val="28"/>
          <w:szCs w:val="28"/>
        </w:rPr>
        <w:t>Всего в семье Пушкаренко восемь детей. Пятеро родных сыновей, и трех девочек муж с женой взяли под опеку.</w:t>
      </w:r>
    </w:p>
    <w:p w:rsidR="007B53A3" w:rsidRDefault="007B53A3" w:rsidP="007B53A3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8"/>
          <w:szCs w:val="28"/>
        </w:rPr>
      </w:pPr>
    </w:p>
    <w:p w:rsidR="007B53A3" w:rsidRPr="007B53A3" w:rsidRDefault="007B53A3" w:rsidP="007B53A3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7B53A3">
        <w:rPr>
          <w:rFonts w:ascii="Arial" w:hAnsi="Arial" w:cs="Arial"/>
          <w:bCs w:val="0"/>
          <w:caps/>
          <w:color w:val="auto"/>
          <w:sz w:val="28"/>
          <w:szCs w:val="28"/>
        </w:rPr>
        <w:t xml:space="preserve">В Ленинградской области селяне получают новые </w:t>
      </w:r>
      <w:r w:rsidR="0006689A">
        <w:rPr>
          <w:rFonts w:ascii="Arial" w:hAnsi="Arial" w:cs="Arial"/>
          <w:bCs w:val="0"/>
          <w:caps/>
          <w:color w:val="auto"/>
          <w:sz w:val="28"/>
          <w:szCs w:val="28"/>
        </w:rPr>
        <w:t>квартиры</w:t>
      </w:r>
    </w:p>
    <w:p w:rsidR="007B53A3" w:rsidRPr="007B53A3" w:rsidRDefault="007B53A3" w:rsidP="007B53A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53A3">
        <w:rPr>
          <w:rFonts w:ascii="Arial" w:hAnsi="Arial" w:cs="Arial"/>
          <w:sz w:val="28"/>
          <w:szCs w:val="28"/>
        </w:rPr>
        <w:t xml:space="preserve">Комитет по агропромышленному и </w:t>
      </w:r>
      <w:proofErr w:type="spellStart"/>
      <w:r w:rsidRPr="007B53A3">
        <w:rPr>
          <w:rFonts w:ascii="Arial" w:hAnsi="Arial" w:cs="Arial"/>
          <w:sz w:val="28"/>
          <w:szCs w:val="28"/>
        </w:rPr>
        <w:t>рыбохозяйственному</w:t>
      </w:r>
      <w:proofErr w:type="spellEnd"/>
      <w:r w:rsidRPr="007B53A3">
        <w:rPr>
          <w:rFonts w:ascii="Arial" w:hAnsi="Arial" w:cs="Arial"/>
          <w:sz w:val="28"/>
          <w:szCs w:val="28"/>
        </w:rPr>
        <w:t xml:space="preserve"> комплексу Ленинградской области</w:t>
      </w:r>
    </w:p>
    <w:p w:rsidR="007B53A3" w:rsidRPr="007B53A3" w:rsidRDefault="007B53A3" w:rsidP="007B53A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53A3">
        <w:rPr>
          <w:rFonts w:ascii="Arial" w:hAnsi="Arial" w:cs="Arial"/>
          <w:sz w:val="28"/>
          <w:szCs w:val="28"/>
        </w:rPr>
        <w:t>23.03.2018</w:t>
      </w:r>
    </w:p>
    <w:p w:rsidR="007B53A3" w:rsidRPr="007B53A3" w:rsidRDefault="007B53A3" w:rsidP="007B53A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53A3">
        <w:rPr>
          <w:rFonts w:ascii="Arial" w:hAnsi="Arial" w:cs="Arial"/>
          <w:sz w:val="28"/>
          <w:szCs w:val="28"/>
        </w:rPr>
        <w:t>За время реализации программы социального развития сельских территорий в Ленинградской области жилищные условия улучшила 1 341 сельская семья, в том числе — 571 молодой специалист. 105 сельских семей получили новые квартиры в 2017 году.</w:t>
      </w:r>
    </w:p>
    <w:p w:rsidR="007B53A3" w:rsidRPr="007B53A3" w:rsidRDefault="007B53A3" w:rsidP="007B53A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53A3">
        <w:rPr>
          <w:rFonts w:ascii="Arial" w:hAnsi="Arial" w:cs="Arial"/>
          <w:sz w:val="28"/>
          <w:szCs w:val="28"/>
        </w:rPr>
        <w:t>В рамках подпрограммы «Устойчивое развитие сельских территорий Ленинградской области» обладателями нового комфортабельного жилья становятся работники агропромышленного комплекса и социальных учреждений, расположенных в сельских поселениях.</w:t>
      </w:r>
    </w:p>
    <w:p w:rsidR="007B53A3" w:rsidRPr="007B53A3" w:rsidRDefault="007B53A3" w:rsidP="007B53A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B53A3">
        <w:rPr>
          <w:rFonts w:ascii="Arial" w:hAnsi="Arial" w:cs="Arial"/>
          <w:sz w:val="28"/>
          <w:szCs w:val="28"/>
        </w:rPr>
        <w:t xml:space="preserve">В 2017 году для участников программы введено в строй 6,6 тыс. кв. м жилья, средний размер квартир — 62 кв. м. Государство оплачивает сельским новоселам от 70 до 90% стоимости жилья. Общий объем финансирования мероприятий по улучшению жилищных условий селян с 2009 года за счет средств федерального и областного бюджетов составил 2,2 </w:t>
      </w:r>
      <w:proofErr w:type="spellStart"/>
      <w:proofErr w:type="gramStart"/>
      <w:r w:rsidRPr="007B53A3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7B53A3">
        <w:rPr>
          <w:rFonts w:ascii="Arial" w:hAnsi="Arial" w:cs="Arial"/>
          <w:sz w:val="28"/>
          <w:szCs w:val="28"/>
        </w:rPr>
        <w:t xml:space="preserve"> рублей.</w:t>
      </w:r>
    </w:p>
    <w:p w:rsidR="007B53A3" w:rsidRPr="007B53A3" w:rsidRDefault="007B53A3" w:rsidP="007B53A3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7B53A3">
        <w:rPr>
          <w:rFonts w:ascii="Arial" w:hAnsi="Arial" w:cs="Arial"/>
          <w:sz w:val="28"/>
          <w:szCs w:val="28"/>
        </w:rPr>
        <w:t xml:space="preserve">Благодаря реализации госпрограммы обеспечения жильем и других мероприятий развития сельских территорий, обеспеченность кадрами агропромышленного комплекса Ленинградской области составляет </w:t>
      </w:r>
      <w:r w:rsidRPr="007B53A3">
        <w:rPr>
          <w:rFonts w:ascii="Arial" w:hAnsi="Arial" w:cs="Arial"/>
          <w:sz w:val="28"/>
          <w:szCs w:val="28"/>
        </w:rPr>
        <w:lastRenderedPageBreak/>
        <w:t>91%. По итогам сельскохозяйственной переписи, население сельских территорий региона  за последние 10 лет увеличилось на 12%.</w:t>
      </w:r>
      <w:proofErr w:type="gramEnd"/>
    </w:p>
    <w:p w:rsidR="007B53A3" w:rsidRPr="007B53A3" w:rsidRDefault="007B53A3" w:rsidP="007B53A3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4A3916" w:rsidRPr="004A3916" w:rsidRDefault="004A3916" w:rsidP="004A3916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4A3916">
        <w:rPr>
          <w:rFonts w:ascii="Arial" w:hAnsi="Arial" w:cs="Arial"/>
          <w:bCs w:val="0"/>
          <w:caps/>
          <w:color w:val="auto"/>
          <w:sz w:val="28"/>
          <w:szCs w:val="28"/>
        </w:rPr>
        <w:t>В 2018 году в Карачаево-Черкесии 19 сельских семей получат субсидии на улучшение жилищных условий</w:t>
      </w:r>
    </w:p>
    <w:p w:rsidR="004A3916" w:rsidRDefault="004A3916" w:rsidP="004A3916">
      <w:pPr>
        <w:shd w:val="clear" w:color="auto" w:fill="F3F3F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Минсельхоз </w:t>
      </w:r>
      <w:r w:rsidRPr="004A3916">
        <w:rPr>
          <w:rFonts w:ascii="Arial" w:hAnsi="Arial" w:cs="Arial"/>
          <w:sz w:val="28"/>
          <w:szCs w:val="28"/>
        </w:rPr>
        <w:t>Карачаево-Черкесской Республики</w:t>
      </w:r>
    </w:p>
    <w:p w:rsidR="004A3916" w:rsidRPr="004A3916" w:rsidRDefault="004A3916" w:rsidP="004A3916">
      <w:pPr>
        <w:shd w:val="clear" w:color="auto" w:fill="F3F3F3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23.03.2018</w:t>
      </w:r>
    </w:p>
    <w:p w:rsidR="004A3916" w:rsidRPr="004A3916" w:rsidRDefault="004A3916" w:rsidP="004A3916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3916">
        <w:rPr>
          <w:rFonts w:ascii="Arial" w:hAnsi="Arial" w:cs="Arial"/>
          <w:sz w:val="28"/>
          <w:szCs w:val="28"/>
        </w:rPr>
        <w:t>Благодаря участию республиканского аграрного ведомства Карачаево-Черкесской Республики в федеральной целевой программе «Устойчивое развитие сельских территорий на 2014-2017 годы и на период до 2020 года», что является продолжением реализации ФЦП «Социальное развитие села до 2013 года», 19 семей, среди которых 13 – молодые семьи, проживающие в сельской местности, будут обеспечены новым жильём.</w:t>
      </w:r>
    </w:p>
    <w:p w:rsidR="004A3916" w:rsidRPr="004A3916" w:rsidRDefault="004A3916" w:rsidP="004A3916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3916">
        <w:rPr>
          <w:rFonts w:ascii="Arial" w:hAnsi="Arial" w:cs="Arial"/>
          <w:sz w:val="28"/>
          <w:szCs w:val="28"/>
        </w:rPr>
        <w:t>Нововведением в этом году стало то, что семья-претендент теперь не имеет право приобретать жилое помещение у близкого родственника. Важно также знать, что из направления исключена возможность использовать выплату на погашение задолженности по кредиту, направленному на приобретение жилья.</w:t>
      </w:r>
    </w:p>
    <w:p w:rsidR="004A3916" w:rsidRPr="004A3916" w:rsidRDefault="004A3916" w:rsidP="004A3916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3916">
        <w:rPr>
          <w:rFonts w:ascii="Arial" w:hAnsi="Arial" w:cs="Arial"/>
          <w:sz w:val="28"/>
          <w:szCs w:val="28"/>
        </w:rPr>
        <w:t>За весь период реализации федеральной целевой программы в Карачаево-Черкесии (с 2003 года) оказана помощь в приобретении и строительстве 132 тысяч квадратных метров жилья, в результате чего, свои жилищные условия улучшили 1296 семей, в том числе 511 молодых семей и молодых специалистов.</w:t>
      </w:r>
    </w:p>
    <w:p w:rsidR="004A3916" w:rsidRPr="004A3916" w:rsidRDefault="004A3916" w:rsidP="004A3916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3916">
        <w:rPr>
          <w:rFonts w:ascii="Arial" w:hAnsi="Arial" w:cs="Arial"/>
          <w:sz w:val="28"/>
          <w:szCs w:val="28"/>
        </w:rPr>
        <w:t>Напомним, программа направлена на создание дополнительных привлекательных условий жизни на селе.</w:t>
      </w:r>
    </w:p>
    <w:p w:rsidR="004A3916" w:rsidRPr="00B314CF" w:rsidRDefault="004A3916" w:rsidP="004A391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45831" w:rsidRPr="00497DE2" w:rsidRDefault="00945831" w:rsidP="00497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РОССИЙСКИЕ КОМПАНИИ ПИЩЕВОГО МАШИНОСТРОЕНИЯ ДЕБЮТИРОВАЛИ НА КРУПНЕЙШЕЙ ОТРАСЛЕВОЙ ВЫСТАВКЕ В ГЕРМАНИИ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ru-RU"/>
        </w:rPr>
        <w:t>Agro</w:t>
      </w:r>
      <w:proofErr w:type="spellStart"/>
      <w:r w:rsidR="000B72D3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ru-RU"/>
        </w:rPr>
        <w:t>xi</w:t>
      </w:r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8874B9" w:rsidRPr="008874B9" w:rsidRDefault="008874B9" w:rsidP="008874B9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874B9">
        <w:rPr>
          <w:rFonts w:ascii="Arial" w:hAnsi="Arial" w:cs="Arial"/>
          <w:sz w:val="28"/>
          <w:szCs w:val="28"/>
          <w:shd w:val="clear" w:color="auto" w:fill="FFFFFF"/>
        </w:rPr>
        <w:t>23</w:t>
      </w:r>
      <w:r>
        <w:rPr>
          <w:rFonts w:ascii="Arial" w:hAnsi="Arial" w:cs="Arial"/>
          <w:sz w:val="28"/>
          <w:szCs w:val="28"/>
          <w:shd w:val="clear" w:color="auto" w:fill="FFFFFF"/>
        </w:rPr>
        <w:t>.03.2018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Состоялся дебют отечественных компаний пищевого машиностроения и производителей упаковки на крупнейшей международной отраслевой выставке 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Anuga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FoodTec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– 2018, которая проходит в Кельне с 20 по 23 марта 2018 года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Оператором Российской экспозиции выступает Ассоциация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Росспецмаш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» при поддержке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России и Российского экспортного центра (РЭЦ).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Для продвижения продукции компаний специализированного машиностроения на зарубежных рынках Ассоциация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Росспецмаш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» совместно с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Минпромторгом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России и РЭЦ организуют их участие в крупнейших международных выставках, а также проводят </w:t>
      </w:r>
      <w:proofErr w:type="spellStart"/>
      <w:proofErr w:type="gram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бизнес-миссии</w:t>
      </w:r>
      <w:proofErr w:type="spellEnd"/>
      <w:proofErr w:type="gram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в иностранных государствах. Практика показывает, что </w:t>
      </w: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компании, которые принимают активное участие в этих мероприятиях, добиваются наибольших успехов в развитии экспорта своей продукции.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Директор выставки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Anuga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FoodTec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– 2018 Матиас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Шлютер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сказал, что очень рад видеть российскую экспозицию на выставке, отметив впервые такое активное участие компаний из России.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Оборудование российских заводов уже в первый день вызвало интерес участников выставки. В частности, предприниматели из Японии, Китая и Индии очень заинтересовались продукцией производителей «AMATA SCALE» и «ТАУРАС-ФЕНИКС», которые входят в Ассоциацию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Росспецмаш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».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«AMATA SCALE» на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Anuga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FoodTec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демонстрирует в работе новейшие машины в области фасовки и контроля качества продукции: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мультиголовочный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дозатор KATE-214-R и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чеквейер-металлодетектор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АМАТА-</w:t>
      </w:r>
      <w:proofErr w:type="gram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MD</w:t>
      </w:r>
      <w:proofErr w:type="gram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-CW. Продукцию ТАУРАС-ФЕНИКС представляет упаковочное оборудование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Питпак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М3М.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Кроме того, на выставке представлены инновационное пищевое оборудование «КЛАСС-ИНЖИНИРИНГ», входящего в Ассоциацию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Росспеуцмаш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», компании «Тайфун инновация», а также упаковочная продукция компаний «ИМПРЕСС </w:t>
      </w:r>
      <w:proofErr w:type="gram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АРТ</w:t>
      </w:r>
      <w:proofErr w:type="gram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» и «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Пром-Упак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».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Участие отечественных заводов на международных выставках традиционно приносит новые зарубежные контракты не только компаниям, которые уже активно экспортируют свою продукцию, но и тем, кто впервые демонстрирует собственную технику на крупнейших иностранных отраслевых форумах.</w:t>
      </w:r>
    </w:p>
    <w:p w:rsidR="00945831" w:rsidRPr="00497DE2" w:rsidRDefault="00945831" w:rsidP="00497DE2">
      <w:pPr>
        <w:spacing w:after="0" w:line="240" w:lineRule="auto"/>
        <w:ind w:firstLine="215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97DE2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Справочно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: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Anuga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FoodTec</w:t>
      </w:r>
      <w:proofErr w:type="spellEnd"/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проходит раз в три года, такая частота проведения в полной мере соответствует циклу обновлений на рынке пищевого машиностроения. На выставке представлены инновации и прогрессивные решения на всех стадиях производственного цикла - от сырья и процессов его обработки до наиболее высокотехнологичных процессов.</w:t>
      </w:r>
    </w:p>
    <w:p w:rsidR="00945831" w:rsidRPr="00497DE2" w:rsidRDefault="00945831" w:rsidP="00497DE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Организаторы ожидают, что в форуме примут участие свыше 1500 компаний, которые представят новые технологии, машины и оборудование для производства, переработки и упаковки продуктов питания и напитков, и более 45000 посетителей со всего мира.</w:t>
      </w:r>
    </w:p>
    <w:p w:rsidR="00945831" w:rsidRPr="00497DE2" w:rsidRDefault="00945831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3FF9" w:rsidRPr="00497DE2" w:rsidRDefault="00213FF9" w:rsidP="00497DE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8"/>
          <w:szCs w:val="28"/>
        </w:rPr>
      </w:pPr>
      <w:r w:rsidRPr="00497DE2">
        <w:rPr>
          <w:rFonts w:ascii="Arial" w:hAnsi="Arial" w:cs="Arial"/>
          <w:caps/>
          <w:sz w:val="28"/>
          <w:szCs w:val="28"/>
          <w:bdr w:val="none" w:sz="0" w:space="0" w:color="auto" w:frame="1"/>
        </w:rPr>
        <w:t>Сибирские ученые вывели витаминный перец "Египетская сила"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РИА Новости</w:t>
      </w:r>
    </w:p>
    <w:p w:rsidR="008874B9" w:rsidRPr="008874B9" w:rsidRDefault="008874B9" w:rsidP="008874B9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874B9">
        <w:rPr>
          <w:rFonts w:ascii="Arial" w:hAnsi="Arial" w:cs="Arial"/>
          <w:sz w:val="28"/>
          <w:szCs w:val="28"/>
          <w:shd w:val="clear" w:color="auto" w:fill="FFFFFF"/>
        </w:rPr>
        <w:t>23</w:t>
      </w:r>
      <w:r>
        <w:rPr>
          <w:rFonts w:ascii="Arial" w:hAnsi="Arial" w:cs="Arial"/>
          <w:sz w:val="28"/>
          <w:szCs w:val="28"/>
          <w:shd w:val="clear" w:color="auto" w:fill="FFFFFF"/>
        </w:rPr>
        <w:t>.03.2018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Селекционеры из Института цитологии и генетики (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ИЦиГ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СО РАН) передали в госкомиссию для проведения экспертной оценки два новых сорта пасленовых с уникальными свойствами — томат 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"Семеновна" и сладкий перец "Египетская сила", сообщает учреждение.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"Накануне нового огородного сезона селекционеры Сибирского НИИ растениеводства и селекции (филиал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ИЦиГ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СО РАН) передали в государственную комиссию для проведения экспертной оценки два новых сорта — томат "Семеновна" и сладкий перец "Египетская сила". Совсем не исключено, что в ближайшее время они пополнят государственный реестр овощных культур, а примерно через год семена этих сортов уже могут появиться в продаже", — говорится в сообщении.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Ученые отмечают, что новые сорта с уникальными свойствами заинтересуют не только любителей-дачников, но и профессиональных фермеров-овощеводов. Специалисты уделяют повышенное внимание выведению раннеспелых форм, которые можно комфортно выращивать в Сибири. В идеале же они стремятся к созданию сорта, который позволит культивировать такие томаты и на юге – с прямым посевом семян в грунт, без предварительного выращивания рассады. Проблема обычно заключается в том, что скороспелки обычно не отличаются высокими вкусовыми качествами.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"Сорт "Семеновна" в этом смысле является отчетливым шагом в сторону идеала. Он относится к скороспелой группе (от начала вегетации до зрелых плодов проходит в среднем 84-95 дней). Однако при этом его плоды отличаются отменным вкусом и плотной мякотью. Как раз в сочетании этих качеств — главная "изюминка" новинки", — отметили в институте.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Перец "Египетская сила" был выделен по другому критерию — по наличию очень высокого содержания витамина С. Обычно этот показатель сильно зависит от погоды и потому колеблется по годам. У "Египетской силы" — вне зависимости от погодных условий — содержание аскорбиновой кислоты ежегодно оказывается выше, чем у других сортов.</w:t>
      </w:r>
    </w:p>
    <w:p w:rsidR="00213FF9" w:rsidRPr="00497DE2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Высокое содержание витамина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>, считают специалисты, позволяет рекомендовать новый сорт для очень популярного сегодня функционального питания. Вдобавок ко всему, сорт имеет достаточно высокую урожайность — 5-6 килограммов с квадратного метра.</w:t>
      </w:r>
    </w:p>
    <w:p w:rsidR="00213FF9" w:rsidRDefault="00213FF9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Оригинальное название сорт перца получил за пирамидальную форму плодов, которая вызывает ассоциации с египетскими пирамидами, пояснили в институте.</w:t>
      </w:r>
    </w:p>
    <w:p w:rsidR="0006689A" w:rsidRDefault="0006689A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689A" w:rsidRDefault="0006689A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689A" w:rsidRDefault="0006689A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689A" w:rsidRPr="00497DE2" w:rsidRDefault="0006689A" w:rsidP="00497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00E" w:rsidRPr="00497DE2" w:rsidRDefault="0096000E" w:rsidP="00497DE2">
      <w:pPr>
        <w:shd w:val="clear" w:color="auto" w:fill="FFFFFF"/>
        <w:spacing w:after="0" w:line="240" w:lineRule="auto"/>
        <w:ind w:left="54" w:right="54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6000E" w:rsidRPr="00497DE2" w:rsidRDefault="0096000E" w:rsidP="00497DE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lastRenderedPageBreak/>
        <w:t>Итальянские ученые следят за развитием садоводства в Северной Осетии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KVEDOMOSTI.RU</w:t>
      </w:r>
    </w:p>
    <w:p w:rsidR="008874B9" w:rsidRPr="008874B9" w:rsidRDefault="008874B9" w:rsidP="008874B9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874B9">
        <w:rPr>
          <w:rFonts w:ascii="Arial" w:hAnsi="Arial" w:cs="Arial"/>
          <w:sz w:val="28"/>
          <w:szCs w:val="28"/>
          <w:shd w:val="clear" w:color="auto" w:fill="FFFFFF"/>
        </w:rPr>
        <w:t>23</w:t>
      </w:r>
      <w:r>
        <w:rPr>
          <w:rFonts w:ascii="Arial" w:hAnsi="Arial" w:cs="Arial"/>
          <w:sz w:val="28"/>
          <w:szCs w:val="28"/>
          <w:shd w:val="clear" w:color="auto" w:fill="FFFFFF"/>
        </w:rPr>
        <w:t>.03.2018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После утреннего дождя пеленой тумана накрыло шпалеры с яблоневыми деревцами садов «Казачьего хутора». У здания администрации сельхозпредприятия в несколько рядов выстроились готовые к работе небольшие колесные тракторы известного мирового бренда «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Ламборгини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».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Здесь же, на территории, ведет занятия профессор из Италии Рудольф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Гартнер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>. Слушатели – более двух десятков молодых людей, которые работают на предприятии. Извинившись за то, что оторвали его от занятий, беседуем с гостем через переводчицу.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– Эти ребята после моего курса будут агрономами и бригадирами, – говорит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Руди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, как здесь называют профессора, которого пригласил в республику известный российский предприниматель Сергей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Кациев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– инвестор проекта создания интенсивного сада. Итальянец приезжает на предприятие уже четвертый год и с восхищением отмечает внимательный и научный подход инвестора к каждой детали развития садоводства в Осетии. Сергей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Кациев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неоднократно посещал итальянские садоводческие предприятия и встречался с лучшими европейскими экспертами в этой области, перед тем как заняться интенсивными садами на родине – в Осетии.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– Насколько успешно идет обучение?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– У молодых людей большое желание учиться и достичь высокого профессионального уровня. А это в нашем деле самое главное. Мы даем работникам предприятия необходимые базовые знания, после освоения теории они ведут закладку сада; говорят со мной и друг с другом «на одном языке», знают, что и как надо делать.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– У ваших учеников есть высшее сельскохозяйственное образование?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– Диплом об образовании не является для нас обязательным условием. Более того, иногда выпускников вузов труднее переучить, в них уже заложены знания традиционной агрономии, которая в корне отличается от требований интенсивного садоводства, основанного на прогрессивных технологиях.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>– Как вы оцениваете уровень ведения садоводства в «Казачьем хуторе», например, если сравнивать его с аналогичными предприятиями в Европе?</w:t>
      </w:r>
    </w:p>
    <w:p w:rsidR="0096000E" w:rsidRPr="00497DE2" w:rsidRDefault="0096000E" w:rsidP="00497D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– Безусловно, он соответствует европейскому и мировому уровню. Более того, если сравнивать с известными предприятиями Восточной Европы, польскими и чешскими производителями, то уровень садоводства в «Казачьем хуторе» значительно выше.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И уверен, что уже через год Осетия по качественным показателям обгонит и известные на весь мир производства Италии и Франции.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Для этого 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есть все необходимые критерии: и руководство предприятия, заинтересованное в качестве и понимающее необходимость вложений в научную проработку, в образование сотрудников, и благоприятный климат: состав почвы, воздух, вода и близость гор, которая способствует перепадам дневных и ночных температур, что дает яблокам правильно и красиво созревать и придает им потрясающий аромат.</w:t>
      </w:r>
      <w:proofErr w:type="gramEnd"/>
    </w:p>
    <w:p w:rsidR="00213FF9" w:rsidRPr="00497DE2" w:rsidRDefault="00213FF9" w:rsidP="00497DE2">
      <w:pPr>
        <w:shd w:val="clear" w:color="auto" w:fill="FFFFFF"/>
        <w:spacing w:after="0" w:line="240" w:lineRule="auto"/>
        <w:ind w:left="54" w:right="54"/>
        <w:outlineLvl w:val="0"/>
        <w:rPr>
          <w:rFonts w:ascii="Arial" w:eastAsia="Times New Roman" w:hAnsi="Arial" w:cs="Arial"/>
          <w:b/>
          <w:caps/>
          <w:kern w:val="36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97DE2">
        <w:rPr>
          <w:rFonts w:ascii="Arial" w:eastAsia="Times New Roman" w:hAnsi="Arial" w:cs="Arial"/>
          <w:b/>
          <w:caps/>
          <w:kern w:val="36"/>
          <w:sz w:val="28"/>
          <w:szCs w:val="28"/>
          <w:lang w:eastAsia="ru-RU"/>
        </w:rPr>
        <w:t>«Светофор» на продуктах понравился россиянам</w:t>
      </w:r>
    </w:p>
    <w:p w:rsidR="00213FF9" w:rsidRPr="00497DE2" w:rsidRDefault="00213FF9" w:rsidP="00497DE2">
      <w:pPr>
        <w:shd w:val="clear" w:color="auto" w:fill="FFFFFF"/>
        <w:spacing w:after="0" w:line="240" w:lineRule="auto"/>
        <w:ind w:left="54" w:right="54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ru-RU"/>
        </w:rPr>
      </w:pPr>
      <w:proofErr w:type="spellStart"/>
      <w:proofErr w:type="gramStart"/>
      <w:r w:rsidRPr="00497DE2">
        <w:rPr>
          <w:rFonts w:ascii="Arial" w:eastAsia="Times New Roman" w:hAnsi="Arial" w:cs="Arial"/>
          <w:kern w:val="36"/>
          <w:sz w:val="28"/>
          <w:szCs w:val="28"/>
          <w:lang w:eastAsia="ru-RU"/>
        </w:rPr>
        <w:t>А</w:t>
      </w:r>
      <w:proofErr w:type="gramEnd"/>
      <w:r w:rsidRPr="00497DE2">
        <w:rPr>
          <w:rFonts w:ascii="Arial" w:eastAsia="Times New Roman" w:hAnsi="Arial" w:cs="Arial"/>
          <w:kern w:val="36"/>
          <w:sz w:val="28"/>
          <w:szCs w:val="28"/>
          <w:lang w:eastAsia="ru-RU"/>
        </w:rPr>
        <w:t>grorus-news.ru</w:t>
      </w:r>
      <w:proofErr w:type="spellEnd"/>
    </w:p>
    <w:p w:rsidR="008874B9" w:rsidRPr="008874B9" w:rsidRDefault="008874B9" w:rsidP="008874B9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874B9">
        <w:rPr>
          <w:rFonts w:ascii="Arial" w:hAnsi="Arial" w:cs="Arial"/>
          <w:sz w:val="28"/>
          <w:szCs w:val="28"/>
          <w:shd w:val="clear" w:color="auto" w:fill="FFFFFF"/>
        </w:rPr>
        <w:t>23</w:t>
      </w:r>
      <w:r>
        <w:rPr>
          <w:rFonts w:ascii="Arial" w:hAnsi="Arial" w:cs="Arial"/>
          <w:sz w:val="28"/>
          <w:szCs w:val="28"/>
          <w:shd w:val="clear" w:color="auto" w:fill="FFFFFF"/>
        </w:rPr>
        <w:t>.03.2018</w:t>
      </w:r>
    </w:p>
    <w:p w:rsidR="00213FF9" w:rsidRPr="00497DE2" w:rsidRDefault="00213FF9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Всероссийский центр изучения общественного мнения сообщил результаты ознакомления с инициативой </w:t>
      </w:r>
      <w:proofErr w:type="spellStart"/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Роспотребнадзор</w:t>
      </w:r>
      <w:proofErr w:type="spellEnd"/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 введении трехцветной маркировки продуктов питания. Более 80% россиян поддерживают эту идею. </w:t>
      </w:r>
      <w:proofErr w:type="gramStart"/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>Против высказались</w:t>
      </w:r>
      <w:proofErr w:type="gramEnd"/>
      <w:r w:rsidRPr="00497DE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14% опрошенных.</w:t>
      </w:r>
      <w:r w:rsidRPr="00497D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Суть инициативы заключается во введении горизонтальных меток на упаковках: зеленая соответствует низкому содержанию жиров, сахара и соли, желтая и красная – среднему и высокому. Система «Светофор» даст представление покупателям пищевой ценности продуктов, уверены в </w:t>
      </w:r>
      <w:proofErr w:type="spell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Роспотребнадзоре</w:t>
      </w:r>
      <w:proofErr w:type="spell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>. Чтобы система была внедрена, она должна получить одобрение всех стран-участниц ЕАЭС. После этого Евразийская экономическая комиссия сможет рассмотреть вопрос о соответствующих изменениях в технический регламент «Пищевая продукция в части ее маркировки».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 конце прошлого года о планах ввести маркировку знали только 43% россиян. Теперь же 77% опрошенных, в большинстве случаев пенсионеры и женщины, </w:t>
      </w:r>
      <w:proofErr w:type="gramStart"/>
      <w:r w:rsidRPr="00497DE2">
        <w:rPr>
          <w:rFonts w:ascii="Arial" w:eastAsia="Times New Roman" w:hAnsi="Arial" w:cs="Arial"/>
          <w:sz w:val="28"/>
          <w:szCs w:val="28"/>
          <w:lang w:eastAsia="ru-RU"/>
        </w:rPr>
        <w:t>высказали готовность</w:t>
      </w:r>
      <w:proofErr w:type="gramEnd"/>
      <w:r w:rsidRPr="00497DE2">
        <w:rPr>
          <w:rFonts w:ascii="Arial" w:eastAsia="Times New Roman" w:hAnsi="Arial" w:cs="Arial"/>
          <w:sz w:val="28"/>
          <w:szCs w:val="28"/>
          <w:lang w:eastAsia="ru-RU"/>
        </w:rPr>
        <w:t xml:space="preserve"> ориентироваться на цветовые метки. Не планируют обращать на них внимание 29% процентов мужчин и 33% молодых людей (18-24 года). </w:t>
      </w:r>
      <w:r w:rsidRPr="00497DE2">
        <w:rPr>
          <w:rFonts w:ascii="Arial" w:eastAsia="Times New Roman" w:hAnsi="Arial" w:cs="Arial"/>
          <w:sz w:val="28"/>
          <w:szCs w:val="28"/>
          <w:lang w:eastAsia="ru-RU"/>
        </w:rPr>
        <w:br/>
        <w:t>При этом 35% опрошенных не считают, что введение маркировки позволит что-то поменять, а 47% верят, что она будет способствовать оздоровлению россиян.</w:t>
      </w:r>
    </w:p>
    <w:p w:rsidR="00213FF9" w:rsidRPr="00497DE2" w:rsidRDefault="00213FF9" w:rsidP="0049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13FF9" w:rsidRPr="00497DE2" w:rsidSect="00032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19" w:rsidRDefault="00BF7819" w:rsidP="004854D9">
      <w:pPr>
        <w:spacing w:after="0" w:line="240" w:lineRule="auto"/>
      </w:pPr>
      <w:r>
        <w:separator/>
      </w:r>
    </w:p>
  </w:endnote>
  <w:endnote w:type="continuationSeparator" w:id="0">
    <w:p w:rsidR="00BF7819" w:rsidRDefault="00BF7819" w:rsidP="0048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9" w:rsidRDefault="004854D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9" w:rsidRDefault="004854D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9" w:rsidRDefault="004854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19" w:rsidRDefault="00BF7819" w:rsidP="004854D9">
      <w:pPr>
        <w:spacing w:after="0" w:line="240" w:lineRule="auto"/>
      </w:pPr>
      <w:r>
        <w:separator/>
      </w:r>
    </w:p>
  </w:footnote>
  <w:footnote w:type="continuationSeparator" w:id="0">
    <w:p w:rsidR="00BF7819" w:rsidRDefault="00BF7819" w:rsidP="0048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9" w:rsidRDefault="004854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9712"/>
      <w:docPartObj>
        <w:docPartGallery w:val="Page Numbers (Top of Page)"/>
        <w:docPartUnique/>
      </w:docPartObj>
    </w:sdtPr>
    <w:sdtContent>
      <w:p w:rsidR="004854D9" w:rsidRDefault="00B8002F">
        <w:pPr>
          <w:pStyle w:val="aa"/>
          <w:jc w:val="right"/>
        </w:pPr>
        <w:fldSimple w:instr=" PAGE   \* MERGEFORMAT ">
          <w:r w:rsidR="0006689A">
            <w:rPr>
              <w:noProof/>
            </w:rPr>
            <w:t>3</w:t>
          </w:r>
        </w:fldSimple>
      </w:p>
    </w:sdtContent>
  </w:sdt>
  <w:p w:rsidR="004854D9" w:rsidRDefault="004854D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9" w:rsidRDefault="004854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840"/>
    <w:multiLevelType w:val="multilevel"/>
    <w:tmpl w:val="9B7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D24E3"/>
    <w:multiLevelType w:val="multilevel"/>
    <w:tmpl w:val="C2F8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3A4"/>
    <w:rsid w:val="000322E9"/>
    <w:rsid w:val="00034D64"/>
    <w:rsid w:val="0006689A"/>
    <w:rsid w:val="000B72D3"/>
    <w:rsid w:val="000E3B51"/>
    <w:rsid w:val="001E2F0C"/>
    <w:rsid w:val="00213FF9"/>
    <w:rsid w:val="00267268"/>
    <w:rsid w:val="003713A4"/>
    <w:rsid w:val="00443D04"/>
    <w:rsid w:val="004854D9"/>
    <w:rsid w:val="00497DE2"/>
    <w:rsid w:val="004A3916"/>
    <w:rsid w:val="004F7073"/>
    <w:rsid w:val="0078020D"/>
    <w:rsid w:val="007A6354"/>
    <w:rsid w:val="007B53A3"/>
    <w:rsid w:val="008874B9"/>
    <w:rsid w:val="008D0513"/>
    <w:rsid w:val="00945831"/>
    <w:rsid w:val="0096000E"/>
    <w:rsid w:val="00A53E71"/>
    <w:rsid w:val="00AA7C16"/>
    <w:rsid w:val="00B11EC7"/>
    <w:rsid w:val="00B314CF"/>
    <w:rsid w:val="00B8002F"/>
    <w:rsid w:val="00BF7819"/>
    <w:rsid w:val="00CB7E91"/>
    <w:rsid w:val="00DE4806"/>
    <w:rsid w:val="00E709A3"/>
    <w:rsid w:val="00FA0F06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37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3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13A4"/>
    <w:rPr>
      <w:b/>
      <w:bCs/>
    </w:rPr>
  </w:style>
  <w:style w:type="paragraph" w:customStyle="1" w:styleId="newsauthor">
    <w:name w:val="news_author"/>
    <w:basedOn w:val="a"/>
    <w:rsid w:val="0037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3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1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45831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11EC7"/>
    <w:rPr>
      <w:color w:val="800080" w:themeColor="followedHyperlink"/>
      <w:u w:val="single"/>
    </w:rPr>
  </w:style>
  <w:style w:type="character" w:customStyle="1" w:styleId="social-likesbutton">
    <w:name w:val="social-likes__button"/>
    <w:basedOn w:val="a0"/>
    <w:rsid w:val="00443D04"/>
  </w:style>
  <w:style w:type="character" w:customStyle="1" w:styleId="news-detail-rdrc-txt1">
    <w:name w:val="news-detail-rdrc-txt1"/>
    <w:basedOn w:val="a0"/>
    <w:rsid w:val="00443D04"/>
  </w:style>
  <w:style w:type="character" w:customStyle="1" w:styleId="news-detail-rdrc-txt2">
    <w:name w:val="news-detail-rdrc-txt2"/>
    <w:basedOn w:val="a0"/>
    <w:rsid w:val="00443D04"/>
  </w:style>
  <w:style w:type="character" w:customStyle="1" w:styleId="news-detail-rdrc-txt3">
    <w:name w:val="news-detail-rdrc-txt3"/>
    <w:basedOn w:val="a0"/>
    <w:rsid w:val="00443D04"/>
  </w:style>
  <w:style w:type="character" w:customStyle="1" w:styleId="news-date-time">
    <w:name w:val="news-date-time"/>
    <w:basedOn w:val="a0"/>
    <w:rsid w:val="00443D04"/>
  </w:style>
  <w:style w:type="character" w:customStyle="1" w:styleId="b-materialdate">
    <w:name w:val="b-material__date"/>
    <w:basedOn w:val="a0"/>
    <w:rsid w:val="00443D04"/>
  </w:style>
  <w:style w:type="character" w:customStyle="1" w:styleId="b-materialtime">
    <w:name w:val="b-material__time"/>
    <w:basedOn w:val="a0"/>
    <w:rsid w:val="00443D04"/>
  </w:style>
  <w:style w:type="paragraph" w:styleId="aa">
    <w:name w:val="header"/>
    <w:basedOn w:val="a"/>
    <w:link w:val="ab"/>
    <w:uiPriority w:val="99"/>
    <w:unhideWhenUsed/>
    <w:rsid w:val="004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54D9"/>
  </w:style>
  <w:style w:type="paragraph" w:styleId="ac">
    <w:name w:val="footer"/>
    <w:basedOn w:val="a"/>
    <w:link w:val="ad"/>
    <w:uiPriority w:val="99"/>
    <w:semiHidden/>
    <w:unhideWhenUsed/>
    <w:rsid w:val="004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54D9"/>
  </w:style>
  <w:style w:type="paragraph" w:customStyle="1" w:styleId="p6">
    <w:name w:val="p6"/>
    <w:basedOn w:val="a"/>
    <w:rsid w:val="000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72D3"/>
  </w:style>
  <w:style w:type="character" w:customStyle="1" w:styleId="s2">
    <w:name w:val="s2"/>
    <w:basedOn w:val="a0"/>
    <w:rsid w:val="000B72D3"/>
  </w:style>
  <w:style w:type="character" w:customStyle="1" w:styleId="s3">
    <w:name w:val="s3"/>
    <w:basedOn w:val="a0"/>
    <w:rsid w:val="000B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003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648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8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4968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900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514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13398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57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384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1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85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6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4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95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4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758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8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477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440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36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8922695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2648810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1851569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4667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2329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578">
          <w:marLeft w:val="54"/>
          <w:marRight w:val="107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77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77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735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8922">
                  <w:marLeft w:val="0"/>
                  <w:marRight w:val="161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634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77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773">
                          <w:marLeft w:val="0"/>
                          <w:marRight w:val="0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63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435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556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863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7935193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9351201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7751085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9135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2986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350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939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3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5567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81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999">
              <w:marLeft w:val="0"/>
              <w:marRight w:val="107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824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1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7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01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1001949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0917483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9944293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8219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532388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110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71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8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69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5140389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3449669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7219909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622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47184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ru/novosti/produkty-pitaniya-i-prodovolstvie/roskachestvo-proverit-rossiyskuyu-i-belorusskuyu-smetan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airynews.ru/news/vedomosti-uznali-ob-obsuzhdenii-kabminom-rf-povysh.html?sphrase_id=84977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ro.ru/novosti/raznoe/glavu-lpkh-iz-za-gps-trekera-zapisali-v-shpion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4896</Words>
  <Characters>27913</Characters>
  <Application>Microsoft Office Word</Application>
  <DocSecurity>0</DocSecurity>
  <Lines>232</Lines>
  <Paragraphs>65</Paragraphs>
  <ScaleCrop>false</ScaleCrop>
  <Company/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14</cp:revision>
  <dcterms:created xsi:type="dcterms:W3CDTF">2018-03-23T14:02:00Z</dcterms:created>
  <dcterms:modified xsi:type="dcterms:W3CDTF">2018-03-23T14:44:00Z</dcterms:modified>
</cp:coreProperties>
</file>