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20" w:rsidRPr="00D05320" w:rsidRDefault="00D05320" w:rsidP="00D05320">
      <w:pPr>
        <w:pBdr>
          <w:bottom w:val="single" w:sz="4" w:space="6" w:color="EEEEEE"/>
        </w:pBdr>
        <w:shd w:val="clear" w:color="auto" w:fill="FFFFFF"/>
        <w:spacing w:after="250" w:line="240" w:lineRule="auto"/>
        <w:outlineLvl w:val="0"/>
        <w:rPr>
          <w:rFonts w:ascii="Helvetica" w:eastAsia="Times New Roman" w:hAnsi="Helvetica" w:cs="Times New Roman"/>
          <w:b/>
          <w:color w:val="333333"/>
          <w:kern w:val="36"/>
          <w:sz w:val="24"/>
          <w:szCs w:val="24"/>
          <w:lang w:eastAsia="ru-RU"/>
        </w:rPr>
      </w:pPr>
      <w:r w:rsidRPr="00D05320">
        <w:rPr>
          <w:rFonts w:ascii="Helvetica" w:eastAsia="Times New Roman" w:hAnsi="Helvetica" w:cs="Times New Roman"/>
          <w:b/>
          <w:color w:val="333333"/>
          <w:kern w:val="36"/>
          <w:sz w:val="24"/>
          <w:szCs w:val="24"/>
          <w:lang w:eastAsia="ru-RU"/>
        </w:rPr>
        <w:t>ПРИ УЧАСТИИ АККОР В ЛИПЕЦКОЙ ОБЛАСТИ ОБСУДИЛИ ВОПРОСЫ РАЗВИТИЯ КООПЕРАЦИИ НА СЕЛЕ В РАМКАХ ФОРУМА «ДЕРЕВНЯ-ДУША РОССИИ»</w:t>
      </w:r>
    </w:p>
    <w:p w:rsidR="00D05320" w:rsidRPr="00D05320" w:rsidRDefault="00D05320" w:rsidP="00D05320">
      <w:pPr>
        <w:shd w:val="clear" w:color="auto" w:fill="FFFFFF"/>
        <w:spacing w:line="250" w:lineRule="atLeast"/>
        <w:rPr>
          <w:rFonts w:ascii="Helvetica" w:eastAsia="Times New Roman" w:hAnsi="Helvetica" w:cs="Times New Roman"/>
          <w:i/>
          <w:iCs/>
          <w:color w:val="777777"/>
          <w:sz w:val="24"/>
          <w:szCs w:val="24"/>
          <w:lang w:eastAsia="ru-RU"/>
        </w:rPr>
      </w:pPr>
      <w:r w:rsidRPr="00D05320">
        <w:rPr>
          <w:rFonts w:ascii="Helvetica" w:eastAsia="Times New Roman" w:hAnsi="Helvetica" w:cs="Times New Roman"/>
          <w:i/>
          <w:iCs/>
          <w:color w:val="777777"/>
          <w:sz w:val="24"/>
          <w:szCs w:val="24"/>
          <w:lang w:eastAsia="ru-RU"/>
        </w:rPr>
        <w:t>26.08.2016</w:t>
      </w:r>
    </w:p>
    <w:p w:rsidR="00D05320" w:rsidRPr="00D05320" w:rsidRDefault="00D05320" w:rsidP="00D05320">
      <w:pPr>
        <w:shd w:val="clear" w:color="auto" w:fill="FFFFFF"/>
        <w:spacing w:after="0" w:line="250" w:lineRule="atLeast"/>
        <w:rPr>
          <w:rFonts w:ascii="Helvetica" w:eastAsia="Times New Roman" w:hAnsi="Helvetica" w:cs="Times New Roman"/>
          <w:color w:val="333333"/>
          <w:sz w:val="24"/>
          <w:szCs w:val="24"/>
          <w:lang w:eastAsia="ru-RU"/>
        </w:rPr>
      </w:pPr>
    </w:p>
    <w:p w:rsidR="00D05320" w:rsidRPr="00D05320" w:rsidRDefault="00D05320" w:rsidP="00D05320">
      <w:pPr>
        <w:shd w:val="clear" w:color="auto" w:fill="FFFFFF"/>
        <w:spacing w:after="125" w:line="250" w:lineRule="atLeast"/>
        <w:rPr>
          <w:rFonts w:ascii="Helvetica" w:eastAsia="Times New Roman" w:hAnsi="Helvetica" w:cs="Times New Roman"/>
          <w:color w:val="333333"/>
          <w:sz w:val="24"/>
          <w:szCs w:val="24"/>
          <w:lang w:eastAsia="ru-RU"/>
        </w:rPr>
      </w:pPr>
      <w:r w:rsidRPr="00D05320">
        <w:rPr>
          <w:rFonts w:ascii="Helvetica" w:eastAsia="Times New Roman" w:hAnsi="Helvetica" w:cs="Times New Roman"/>
          <w:noProof/>
          <w:color w:val="333333"/>
          <w:sz w:val="24"/>
          <w:szCs w:val="24"/>
          <w:lang w:eastAsia="ru-RU"/>
        </w:rPr>
        <w:drawing>
          <wp:inline distT="0" distB="0" distL="0" distR="0">
            <wp:extent cx="5430520" cy="2854325"/>
            <wp:effectExtent l="19050" t="0" r="0" b="0"/>
            <wp:docPr id="3" name="Рисунок 3" descr="http://www.akkor.ru/sites/default/files/styles/large/public/fomur_dusha_rossii.jpg?itok=IJPV-76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kor.ru/sites/default/files/styles/large/public/fomur_dusha_rossii.jpg?itok=IJPV-76U"/>
                    <pic:cNvPicPr>
                      <a:picLocks noChangeAspect="1" noChangeArrowheads="1"/>
                    </pic:cNvPicPr>
                  </pic:nvPicPr>
                  <pic:blipFill>
                    <a:blip r:embed="rId5" cstate="print"/>
                    <a:srcRect/>
                    <a:stretch>
                      <a:fillRect/>
                    </a:stretch>
                  </pic:blipFill>
                  <pic:spPr bwMode="auto">
                    <a:xfrm>
                      <a:off x="0" y="0"/>
                      <a:ext cx="5430520" cy="2854325"/>
                    </a:xfrm>
                    <a:prstGeom prst="rect">
                      <a:avLst/>
                    </a:prstGeom>
                    <a:noFill/>
                    <a:ln w="9525">
                      <a:noFill/>
                      <a:miter lim="800000"/>
                      <a:headEnd/>
                      <a:tailEnd/>
                    </a:ln>
                  </pic:spPr>
                </pic:pic>
              </a:graphicData>
            </a:graphic>
          </wp:inline>
        </w:drawing>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b/>
          <w:bCs/>
          <w:color w:val="333333"/>
          <w:sz w:val="24"/>
          <w:szCs w:val="24"/>
          <w:lang w:eastAsia="ru-RU"/>
        </w:rPr>
        <w:t>Форум «Деревня - душа России: возрождение через кооперацию»  прошел в Липецке 24-25 августа</w:t>
      </w:r>
      <w:r w:rsidRPr="00D05320">
        <w:rPr>
          <w:rFonts w:ascii="Helvetica" w:eastAsia="Times New Roman" w:hAnsi="Helvetica" w:cs="Times New Roman"/>
          <w:color w:val="333333"/>
          <w:sz w:val="24"/>
          <w:szCs w:val="24"/>
          <w:lang w:eastAsia="ru-RU"/>
        </w:rPr>
        <w:t xml:space="preserve">. </w:t>
      </w:r>
      <w:proofErr w:type="gramStart"/>
      <w:r w:rsidRPr="00D05320">
        <w:rPr>
          <w:rFonts w:ascii="Helvetica" w:eastAsia="Times New Roman" w:hAnsi="Helvetica" w:cs="Times New Roman"/>
          <w:color w:val="333333"/>
          <w:sz w:val="24"/>
          <w:szCs w:val="24"/>
          <w:lang w:eastAsia="ru-RU"/>
        </w:rPr>
        <w:t>Мероприятие собрало порядка 300 человек, среди которых  заместитель главы администрации Липецкой области </w:t>
      </w:r>
      <w:r w:rsidRPr="00D05320">
        <w:rPr>
          <w:rFonts w:ascii="Helvetica" w:eastAsia="Times New Roman" w:hAnsi="Helvetica" w:cs="Times New Roman"/>
          <w:b/>
          <w:bCs/>
          <w:color w:val="333333"/>
          <w:sz w:val="24"/>
          <w:szCs w:val="24"/>
          <w:lang w:eastAsia="ru-RU"/>
        </w:rPr>
        <w:t xml:space="preserve">Андрей </w:t>
      </w:r>
      <w:proofErr w:type="spellStart"/>
      <w:r w:rsidRPr="00D05320">
        <w:rPr>
          <w:rFonts w:ascii="Helvetica" w:eastAsia="Times New Roman" w:hAnsi="Helvetica" w:cs="Times New Roman"/>
          <w:b/>
          <w:bCs/>
          <w:color w:val="333333"/>
          <w:sz w:val="24"/>
          <w:szCs w:val="24"/>
          <w:lang w:eastAsia="ru-RU"/>
        </w:rPr>
        <w:t>Козодеров</w:t>
      </w:r>
      <w:proofErr w:type="spellEnd"/>
      <w:r w:rsidRPr="00D05320">
        <w:rPr>
          <w:rFonts w:ascii="Helvetica" w:eastAsia="Times New Roman" w:hAnsi="Helvetica" w:cs="Times New Roman"/>
          <w:b/>
          <w:bCs/>
          <w:color w:val="333333"/>
          <w:sz w:val="24"/>
          <w:szCs w:val="24"/>
          <w:lang w:eastAsia="ru-RU"/>
        </w:rPr>
        <w:t>,</w:t>
      </w:r>
      <w:r w:rsidRPr="00D05320">
        <w:rPr>
          <w:rFonts w:ascii="Helvetica" w:eastAsia="Times New Roman" w:hAnsi="Helvetica" w:cs="Times New Roman"/>
          <w:color w:val="333333"/>
          <w:sz w:val="24"/>
          <w:szCs w:val="24"/>
          <w:lang w:eastAsia="ru-RU"/>
        </w:rPr>
        <w:t> председатель Комиссии по вопросам АПК и развитию сельских территорий Общественной палаты РФ </w:t>
      </w:r>
      <w:r w:rsidRPr="00D05320">
        <w:rPr>
          <w:rFonts w:ascii="Helvetica" w:eastAsia="Times New Roman" w:hAnsi="Helvetica" w:cs="Times New Roman"/>
          <w:b/>
          <w:bCs/>
          <w:color w:val="333333"/>
          <w:sz w:val="24"/>
          <w:szCs w:val="24"/>
          <w:lang w:eastAsia="ru-RU"/>
        </w:rPr>
        <w:t>Евгения Уваркина</w:t>
      </w:r>
      <w:r w:rsidRPr="00D05320">
        <w:rPr>
          <w:rFonts w:ascii="Helvetica" w:eastAsia="Times New Roman" w:hAnsi="Helvetica" w:cs="Times New Roman"/>
          <w:color w:val="333333"/>
          <w:sz w:val="24"/>
          <w:szCs w:val="24"/>
          <w:lang w:eastAsia="ru-RU"/>
        </w:rPr>
        <w:t>, глава Елецкого района </w:t>
      </w:r>
      <w:r w:rsidRPr="00D05320">
        <w:rPr>
          <w:rFonts w:ascii="Helvetica" w:eastAsia="Times New Roman" w:hAnsi="Helvetica" w:cs="Times New Roman"/>
          <w:b/>
          <w:bCs/>
          <w:color w:val="333333"/>
          <w:sz w:val="24"/>
          <w:szCs w:val="24"/>
          <w:lang w:eastAsia="ru-RU"/>
        </w:rPr>
        <w:t>Олег Семенихин</w:t>
      </w:r>
      <w:r w:rsidRPr="00D05320">
        <w:rPr>
          <w:rFonts w:ascii="Helvetica" w:eastAsia="Times New Roman" w:hAnsi="Helvetica" w:cs="Times New Roman"/>
          <w:color w:val="333333"/>
          <w:sz w:val="24"/>
          <w:szCs w:val="24"/>
          <w:lang w:eastAsia="ru-RU"/>
        </w:rPr>
        <w:t>, заместитель начальника отдела развития фермерских хозяйств и потребительской кооперации Минсельхоза РФ </w:t>
      </w:r>
      <w:r w:rsidRPr="00D05320">
        <w:rPr>
          <w:rFonts w:ascii="Helvetica" w:eastAsia="Times New Roman" w:hAnsi="Helvetica" w:cs="Times New Roman"/>
          <w:b/>
          <w:bCs/>
          <w:color w:val="333333"/>
          <w:sz w:val="24"/>
          <w:szCs w:val="24"/>
          <w:lang w:eastAsia="ru-RU"/>
        </w:rPr>
        <w:t xml:space="preserve">Татьяна </w:t>
      </w:r>
      <w:proofErr w:type="spellStart"/>
      <w:r w:rsidRPr="00D05320">
        <w:rPr>
          <w:rFonts w:ascii="Helvetica" w:eastAsia="Times New Roman" w:hAnsi="Helvetica" w:cs="Times New Roman"/>
          <w:b/>
          <w:bCs/>
          <w:color w:val="333333"/>
          <w:sz w:val="24"/>
          <w:szCs w:val="24"/>
          <w:lang w:eastAsia="ru-RU"/>
        </w:rPr>
        <w:t>Лазутина</w:t>
      </w:r>
      <w:proofErr w:type="spellEnd"/>
      <w:r w:rsidRPr="00D05320">
        <w:rPr>
          <w:rFonts w:ascii="Helvetica" w:eastAsia="Times New Roman" w:hAnsi="Helvetica" w:cs="Times New Roman"/>
          <w:color w:val="333333"/>
          <w:sz w:val="24"/>
          <w:szCs w:val="24"/>
          <w:lang w:eastAsia="ru-RU"/>
        </w:rPr>
        <w:t xml:space="preserve">, </w:t>
      </w:r>
      <w:proofErr w:type="spellStart"/>
      <w:r w:rsidRPr="00D05320">
        <w:rPr>
          <w:rFonts w:ascii="Helvetica" w:eastAsia="Times New Roman" w:hAnsi="Helvetica" w:cs="Times New Roman"/>
          <w:color w:val="333333"/>
          <w:sz w:val="24"/>
          <w:szCs w:val="24"/>
          <w:lang w:eastAsia="ru-RU"/>
        </w:rPr>
        <w:t>замначальника</w:t>
      </w:r>
      <w:proofErr w:type="spellEnd"/>
      <w:r w:rsidRPr="00D05320">
        <w:rPr>
          <w:rFonts w:ascii="Helvetica" w:eastAsia="Times New Roman" w:hAnsi="Helvetica" w:cs="Times New Roman"/>
          <w:color w:val="333333"/>
          <w:sz w:val="24"/>
          <w:szCs w:val="24"/>
          <w:lang w:eastAsia="ru-RU"/>
        </w:rPr>
        <w:t xml:space="preserve"> управления по развитию малого и среднего бизнеса Липецкой области </w:t>
      </w:r>
      <w:r w:rsidRPr="00D05320">
        <w:rPr>
          <w:rFonts w:ascii="Helvetica" w:eastAsia="Times New Roman" w:hAnsi="Helvetica" w:cs="Times New Roman"/>
          <w:b/>
          <w:bCs/>
          <w:color w:val="333333"/>
          <w:sz w:val="24"/>
          <w:szCs w:val="24"/>
          <w:lang w:eastAsia="ru-RU"/>
        </w:rPr>
        <w:t xml:space="preserve">Жанна </w:t>
      </w:r>
      <w:proofErr w:type="spellStart"/>
      <w:r w:rsidRPr="00D05320">
        <w:rPr>
          <w:rFonts w:ascii="Helvetica" w:eastAsia="Times New Roman" w:hAnsi="Helvetica" w:cs="Times New Roman"/>
          <w:b/>
          <w:bCs/>
          <w:color w:val="333333"/>
          <w:sz w:val="24"/>
          <w:szCs w:val="24"/>
          <w:lang w:eastAsia="ru-RU"/>
        </w:rPr>
        <w:t>Хайрединова</w:t>
      </w:r>
      <w:proofErr w:type="spellEnd"/>
      <w:r w:rsidRPr="00D05320">
        <w:rPr>
          <w:rFonts w:ascii="Helvetica" w:eastAsia="Times New Roman" w:hAnsi="Helvetica" w:cs="Times New Roman"/>
          <w:color w:val="333333"/>
          <w:sz w:val="24"/>
          <w:szCs w:val="24"/>
          <w:lang w:eastAsia="ru-RU"/>
        </w:rPr>
        <w:t>, заместитель исполнительного</w:t>
      </w:r>
      <w:proofErr w:type="gramEnd"/>
      <w:r w:rsidRPr="00D05320">
        <w:rPr>
          <w:rFonts w:ascii="Helvetica" w:eastAsia="Times New Roman" w:hAnsi="Helvetica" w:cs="Times New Roman"/>
          <w:color w:val="333333"/>
          <w:sz w:val="24"/>
          <w:szCs w:val="24"/>
          <w:lang w:eastAsia="ru-RU"/>
        </w:rPr>
        <w:t xml:space="preserve"> директора Ассоциации крестьянских (фермерских) хозяйств и сельскохозяйственных кооперативов России (АККОР) </w:t>
      </w:r>
      <w:r w:rsidRPr="00D05320">
        <w:rPr>
          <w:rFonts w:ascii="Helvetica" w:eastAsia="Times New Roman" w:hAnsi="Helvetica" w:cs="Times New Roman"/>
          <w:b/>
          <w:bCs/>
          <w:color w:val="333333"/>
          <w:sz w:val="24"/>
          <w:szCs w:val="24"/>
          <w:lang w:eastAsia="ru-RU"/>
        </w:rPr>
        <w:t xml:space="preserve">Ольга </w:t>
      </w:r>
      <w:proofErr w:type="spellStart"/>
      <w:r w:rsidRPr="00D05320">
        <w:rPr>
          <w:rFonts w:ascii="Helvetica" w:eastAsia="Times New Roman" w:hAnsi="Helvetica" w:cs="Times New Roman"/>
          <w:b/>
          <w:bCs/>
          <w:color w:val="333333"/>
          <w:sz w:val="24"/>
          <w:szCs w:val="24"/>
          <w:lang w:eastAsia="ru-RU"/>
        </w:rPr>
        <w:t>Башмачникова</w:t>
      </w:r>
      <w:proofErr w:type="spellEnd"/>
      <w:r w:rsidRPr="00D05320">
        <w:rPr>
          <w:rFonts w:ascii="Helvetica" w:eastAsia="Times New Roman" w:hAnsi="Helvetica" w:cs="Times New Roman"/>
          <w:b/>
          <w:bCs/>
          <w:color w:val="333333"/>
          <w:sz w:val="24"/>
          <w:szCs w:val="24"/>
          <w:lang w:eastAsia="ru-RU"/>
        </w:rPr>
        <w:t>,</w:t>
      </w:r>
      <w:r w:rsidRPr="00D05320">
        <w:rPr>
          <w:rFonts w:ascii="Helvetica" w:eastAsia="Times New Roman" w:hAnsi="Helvetica" w:cs="Times New Roman"/>
          <w:color w:val="333333"/>
          <w:sz w:val="24"/>
          <w:szCs w:val="24"/>
          <w:lang w:eastAsia="ru-RU"/>
        </w:rPr>
        <w:t xml:space="preserve"> местные </w:t>
      </w:r>
      <w:proofErr w:type="spellStart"/>
      <w:r w:rsidRPr="00D05320">
        <w:rPr>
          <w:rFonts w:ascii="Helvetica" w:eastAsia="Times New Roman" w:hAnsi="Helvetica" w:cs="Times New Roman"/>
          <w:color w:val="333333"/>
          <w:sz w:val="24"/>
          <w:szCs w:val="24"/>
          <w:lang w:eastAsia="ru-RU"/>
        </w:rPr>
        <w:t>сельхозтоваропроизводители</w:t>
      </w:r>
      <w:proofErr w:type="spellEnd"/>
      <w:r w:rsidRPr="00D05320">
        <w:rPr>
          <w:rFonts w:ascii="Helvetica" w:eastAsia="Times New Roman" w:hAnsi="Helvetica" w:cs="Times New Roman"/>
          <w:color w:val="333333"/>
          <w:sz w:val="24"/>
          <w:szCs w:val="24"/>
          <w:lang w:eastAsia="ru-RU"/>
        </w:rPr>
        <w:t xml:space="preserve"> и индивидуальные предприниматели и др.</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Поднимая тему развития сельхозпроизводства, все выступающие сходились во мнении, что малые формы хозяйствования (МФХ) должны объединяться в кооперативы. Кооперация позволит им существенно повысить собственную доходность и решить вопросы сбыта.</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 xml:space="preserve">Заместитель директора АККОР Ольга </w:t>
      </w:r>
      <w:proofErr w:type="spellStart"/>
      <w:r w:rsidRPr="00D05320">
        <w:rPr>
          <w:rFonts w:ascii="Helvetica" w:eastAsia="Times New Roman" w:hAnsi="Helvetica" w:cs="Times New Roman"/>
          <w:color w:val="333333"/>
          <w:sz w:val="24"/>
          <w:szCs w:val="24"/>
          <w:lang w:eastAsia="ru-RU"/>
        </w:rPr>
        <w:t>Башмачникова</w:t>
      </w:r>
      <w:proofErr w:type="spellEnd"/>
      <w:r w:rsidRPr="00D05320">
        <w:rPr>
          <w:rFonts w:ascii="Helvetica" w:eastAsia="Times New Roman" w:hAnsi="Helvetica" w:cs="Times New Roman"/>
          <w:color w:val="333333"/>
          <w:sz w:val="24"/>
          <w:szCs w:val="24"/>
          <w:lang w:eastAsia="ru-RU"/>
        </w:rPr>
        <w:t xml:space="preserve">  в своем выступлении на пленарной дискуссии сделала акцент на том, что нужно для развития кооперации, какие виды кооперации заслуживают поддержки и распространения опыта.</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 xml:space="preserve">«Для развития кооперации нужно, в первую очередь, ведение разъяснительной работы с людьми и поиск инициаторов среди жителей сельских поселений, готовых вести работу по созданию кооператива. Объединившись, крестьяне смогут с одной стороны получить существенную экономию на издержках и хорошую цену за продукцию в связи с уходом от посредников, а с другой – повысить доходность хозяйств. В этом и состоит смысл кооперирования», - заявила Ольга </w:t>
      </w:r>
      <w:proofErr w:type="spellStart"/>
      <w:r w:rsidRPr="00D05320">
        <w:rPr>
          <w:rFonts w:ascii="Helvetica" w:eastAsia="Times New Roman" w:hAnsi="Helvetica" w:cs="Times New Roman"/>
          <w:color w:val="333333"/>
          <w:sz w:val="24"/>
          <w:szCs w:val="24"/>
          <w:lang w:eastAsia="ru-RU"/>
        </w:rPr>
        <w:t>Башмачникова</w:t>
      </w:r>
      <w:proofErr w:type="spellEnd"/>
      <w:r w:rsidRPr="00D05320">
        <w:rPr>
          <w:rFonts w:ascii="Helvetica" w:eastAsia="Times New Roman" w:hAnsi="Helvetica" w:cs="Times New Roman"/>
          <w:color w:val="333333"/>
          <w:sz w:val="24"/>
          <w:szCs w:val="24"/>
          <w:lang w:eastAsia="ru-RU"/>
        </w:rPr>
        <w:t>.</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lastRenderedPageBreak/>
        <w:t> Направления и виды кооперации могут быть различные. Это, например, кооператив фермерских хозяйств равнозначных по размерам, расположенных недалеко друг от друга,  доверяющих друг другу, когда никто «не тянет одеяло на себя». Это могут быть личные подсобные хозяйства, кооперирующиеся на базе бывшего ЛПХ, ставшего начинающим фермером и получившим на средства гранта технику, которая позволяет решать проблемы не только своего КФХ, но ближайших подсобных хозяйств.</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 Интересный опыт в такого неформального кооператива существует в станице Должанской Краснодарского края. Инициатору Юрию Викторовичу Дорошенко удалось добиться выделения 47 ЛПХ по 1 га земли единым массивом и заложить на нем виноградник. При этом один из участников проекта оформил фермерское хозяйство, получил грант и приобрел технику, которая обрабатывает полностью земельный массив ЛПХ.  </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Инициатором кооператива может стать местный предприниматель, взявший на себя миссию организации личных подсобных хозяйств. Так, в республике Саха (Якутия</w:t>
      </w:r>
      <w:proofErr w:type="gramStart"/>
      <w:r w:rsidRPr="00D05320">
        <w:rPr>
          <w:rFonts w:ascii="Helvetica" w:eastAsia="Times New Roman" w:hAnsi="Helvetica" w:cs="Times New Roman"/>
          <w:color w:val="333333"/>
          <w:sz w:val="24"/>
          <w:szCs w:val="24"/>
          <w:lang w:eastAsia="ru-RU"/>
        </w:rPr>
        <w:t>)т</w:t>
      </w:r>
      <w:proofErr w:type="gramEnd"/>
      <w:r w:rsidRPr="00D05320">
        <w:rPr>
          <w:rFonts w:ascii="Helvetica" w:eastAsia="Times New Roman" w:hAnsi="Helvetica" w:cs="Times New Roman"/>
          <w:color w:val="333333"/>
          <w:sz w:val="24"/>
          <w:szCs w:val="24"/>
          <w:lang w:eastAsia="ru-RU"/>
        </w:rPr>
        <w:t>акой предприниматель объединил  поголовье нескольких ЛПХ в одном коровнике. Крестьянам это выгодно. В условиях суровой зимы скот надежно защищен, при этом каждому не нужно строить собственное помещение. Каждый хозяин ухаживает за свои скотом самостоятельно, объединяя средства с другими участниками на оплату затрат по содержанию помещения.</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Кооперативы могут и не иметь формальной организационной структуры. Взаимодействие может строиться на договорной основе.</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 xml:space="preserve">Ольга </w:t>
      </w:r>
      <w:proofErr w:type="spellStart"/>
      <w:r w:rsidRPr="00D05320">
        <w:rPr>
          <w:rFonts w:ascii="Helvetica" w:eastAsia="Times New Roman" w:hAnsi="Helvetica" w:cs="Times New Roman"/>
          <w:color w:val="333333"/>
          <w:sz w:val="24"/>
          <w:szCs w:val="24"/>
          <w:lang w:eastAsia="ru-RU"/>
        </w:rPr>
        <w:t>Башмачникова</w:t>
      </w:r>
      <w:proofErr w:type="spellEnd"/>
      <w:r w:rsidRPr="00D05320">
        <w:rPr>
          <w:rFonts w:ascii="Helvetica" w:eastAsia="Times New Roman" w:hAnsi="Helvetica" w:cs="Times New Roman"/>
          <w:color w:val="333333"/>
          <w:sz w:val="24"/>
          <w:szCs w:val="24"/>
          <w:lang w:eastAsia="ru-RU"/>
        </w:rPr>
        <w:t xml:space="preserve"> отметила, что для кооперативов необходимо разработать специальные льготные программы, которые мог бы реализовывать, в частности, </w:t>
      </w:r>
      <w:proofErr w:type="spellStart"/>
      <w:r w:rsidRPr="00D05320">
        <w:rPr>
          <w:rFonts w:ascii="Helvetica" w:eastAsia="Times New Roman" w:hAnsi="Helvetica" w:cs="Times New Roman"/>
          <w:color w:val="333333"/>
          <w:sz w:val="24"/>
          <w:szCs w:val="24"/>
          <w:lang w:eastAsia="ru-RU"/>
        </w:rPr>
        <w:t>Росагролизинг</w:t>
      </w:r>
      <w:proofErr w:type="spellEnd"/>
      <w:r w:rsidRPr="00D05320">
        <w:rPr>
          <w:rFonts w:ascii="Helvetica" w:eastAsia="Times New Roman" w:hAnsi="Helvetica" w:cs="Times New Roman"/>
          <w:color w:val="333333"/>
          <w:sz w:val="24"/>
          <w:szCs w:val="24"/>
          <w:lang w:eastAsia="ru-RU"/>
        </w:rPr>
        <w:t xml:space="preserve">. «Эта компания уже имеет большой опыт претворения в жизнь эффективных механизмов поддержки </w:t>
      </w:r>
      <w:proofErr w:type="spellStart"/>
      <w:r w:rsidRPr="00D05320">
        <w:rPr>
          <w:rFonts w:ascii="Helvetica" w:eastAsia="Times New Roman" w:hAnsi="Helvetica" w:cs="Times New Roman"/>
          <w:color w:val="333333"/>
          <w:sz w:val="24"/>
          <w:szCs w:val="24"/>
          <w:lang w:eastAsia="ru-RU"/>
        </w:rPr>
        <w:t>сельхозтоваропроизводителей</w:t>
      </w:r>
      <w:proofErr w:type="spellEnd"/>
      <w:r w:rsidRPr="00D05320">
        <w:rPr>
          <w:rFonts w:ascii="Helvetica" w:eastAsia="Times New Roman" w:hAnsi="Helvetica" w:cs="Times New Roman"/>
          <w:color w:val="333333"/>
          <w:sz w:val="24"/>
          <w:szCs w:val="24"/>
          <w:lang w:eastAsia="ru-RU"/>
        </w:rPr>
        <w:t xml:space="preserve">. Один из них – это программа для фермеров – членов АККОР, которая пользуется большой популярностью у аграриев. Благодаря льготным условиям фермеры могут рассчитываться по лизинговым платежам с опережением графика. Возможности </w:t>
      </w:r>
      <w:proofErr w:type="spellStart"/>
      <w:r w:rsidRPr="00D05320">
        <w:rPr>
          <w:rFonts w:ascii="Helvetica" w:eastAsia="Times New Roman" w:hAnsi="Helvetica" w:cs="Times New Roman"/>
          <w:color w:val="333333"/>
          <w:sz w:val="24"/>
          <w:szCs w:val="24"/>
          <w:lang w:eastAsia="ru-RU"/>
        </w:rPr>
        <w:t>Росагролизинга</w:t>
      </w:r>
      <w:proofErr w:type="spellEnd"/>
      <w:r w:rsidRPr="00D05320">
        <w:rPr>
          <w:rFonts w:ascii="Helvetica" w:eastAsia="Times New Roman" w:hAnsi="Helvetica" w:cs="Times New Roman"/>
          <w:color w:val="333333"/>
          <w:sz w:val="24"/>
          <w:szCs w:val="24"/>
          <w:lang w:eastAsia="ru-RU"/>
        </w:rPr>
        <w:t xml:space="preserve"> нужно еще шире использовать», </w:t>
      </w:r>
      <w:proofErr w:type="gramStart"/>
      <w:r w:rsidRPr="00D05320">
        <w:rPr>
          <w:rFonts w:ascii="Helvetica" w:eastAsia="Times New Roman" w:hAnsi="Helvetica" w:cs="Times New Roman"/>
          <w:color w:val="333333"/>
          <w:sz w:val="24"/>
          <w:szCs w:val="24"/>
          <w:lang w:eastAsia="ru-RU"/>
        </w:rPr>
        <w:t>-с</w:t>
      </w:r>
      <w:proofErr w:type="gramEnd"/>
      <w:r w:rsidRPr="00D05320">
        <w:rPr>
          <w:rFonts w:ascii="Helvetica" w:eastAsia="Times New Roman" w:hAnsi="Helvetica" w:cs="Times New Roman"/>
          <w:color w:val="333333"/>
          <w:sz w:val="24"/>
          <w:szCs w:val="24"/>
          <w:lang w:eastAsia="ru-RU"/>
        </w:rPr>
        <w:t>читает она.</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 xml:space="preserve">Заместитель главы  администрации  Липецкой области Андрей </w:t>
      </w:r>
      <w:proofErr w:type="spellStart"/>
      <w:r w:rsidRPr="00D05320">
        <w:rPr>
          <w:rFonts w:ascii="Helvetica" w:eastAsia="Times New Roman" w:hAnsi="Helvetica" w:cs="Times New Roman"/>
          <w:color w:val="333333"/>
          <w:sz w:val="24"/>
          <w:szCs w:val="24"/>
          <w:lang w:eastAsia="ru-RU"/>
        </w:rPr>
        <w:t>Козодеров</w:t>
      </w:r>
      <w:proofErr w:type="spellEnd"/>
      <w:r w:rsidRPr="00D05320">
        <w:rPr>
          <w:rFonts w:ascii="Helvetica" w:eastAsia="Times New Roman" w:hAnsi="Helvetica" w:cs="Times New Roman"/>
          <w:color w:val="333333"/>
          <w:sz w:val="24"/>
          <w:szCs w:val="24"/>
          <w:lang w:eastAsia="ru-RU"/>
        </w:rPr>
        <w:t>, выступая на дискуссионной площадке, отметил особую роль кредитной кооперации в решении вопросов обеспечения ресурсами  малых форм хозяйствования. Однако регулирования со стороны Центрального банка РФ сводит усилия по развитию кредитной кооперации к нулю. Кредитная кооперация позволила бы банкам отдать малые кредиты в кооперативы. Но нужно убрать проблемы «</w:t>
      </w:r>
      <w:proofErr w:type="spellStart"/>
      <w:r w:rsidRPr="00D05320">
        <w:rPr>
          <w:rFonts w:ascii="Helvetica" w:eastAsia="Times New Roman" w:hAnsi="Helvetica" w:cs="Times New Roman"/>
          <w:color w:val="333333"/>
          <w:sz w:val="24"/>
          <w:szCs w:val="24"/>
          <w:lang w:eastAsia="ru-RU"/>
        </w:rPr>
        <w:t>зарегулированности</w:t>
      </w:r>
      <w:proofErr w:type="spellEnd"/>
      <w:r w:rsidRPr="00D05320">
        <w:rPr>
          <w:rFonts w:ascii="Helvetica" w:eastAsia="Times New Roman" w:hAnsi="Helvetica" w:cs="Times New Roman"/>
          <w:color w:val="333333"/>
          <w:sz w:val="24"/>
          <w:szCs w:val="24"/>
          <w:lang w:eastAsia="ru-RU"/>
        </w:rPr>
        <w:t>» со стороны ЦБ. Регионы могут самостоятельно работать со средствами населения.</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Большую роль в значении кооперативов играет Фонд поддержки малого предпринимательства, который входит ассоциированным членом в кооперативы   и поддерживает их финансово.  </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В рамках Форума также вестись работа образовательных и дискуссионных площадок: «Кооперативы в молочной отрасли: объединение для переработки и сбыта продукции», «Как вовлечь население в кооперацию (для глав сельских поселений)» и другие. </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 xml:space="preserve">Участники дискуссии  на </w:t>
      </w:r>
      <w:proofErr w:type="spellStart"/>
      <w:r w:rsidRPr="00D05320">
        <w:rPr>
          <w:rFonts w:ascii="Helvetica" w:eastAsia="Times New Roman" w:hAnsi="Helvetica" w:cs="Times New Roman"/>
          <w:color w:val="333333"/>
          <w:sz w:val="24"/>
          <w:szCs w:val="24"/>
          <w:lang w:eastAsia="ru-RU"/>
        </w:rPr>
        <w:t>тренинговых</w:t>
      </w:r>
      <w:proofErr w:type="spellEnd"/>
      <w:r w:rsidRPr="00D05320">
        <w:rPr>
          <w:rFonts w:ascii="Helvetica" w:eastAsia="Times New Roman" w:hAnsi="Helvetica" w:cs="Times New Roman"/>
          <w:color w:val="333333"/>
          <w:sz w:val="24"/>
          <w:szCs w:val="24"/>
          <w:lang w:eastAsia="ru-RU"/>
        </w:rPr>
        <w:t xml:space="preserve"> площадках обсудили вопросы развития туризма на сельских территориях,  познакомились </w:t>
      </w:r>
      <w:proofErr w:type="gramStart"/>
      <w:r w:rsidRPr="00D05320">
        <w:rPr>
          <w:rFonts w:ascii="Helvetica" w:eastAsia="Times New Roman" w:hAnsi="Helvetica" w:cs="Times New Roman"/>
          <w:color w:val="333333"/>
          <w:sz w:val="24"/>
          <w:szCs w:val="24"/>
          <w:lang w:eastAsia="ru-RU"/>
        </w:rPr>
        <w:t>о</w:t>
      </w:r>
      <w:proofErr w:type="gramEnd"/>
      <w:r w:rsidRPr="00D05320">
        <w:rPr>
          <w:rFonts w:ascii="Helvetica" w:eastAsia="Times New Roman" w:hAnsi="Helvetica" w:cs="Times New Roman"/>
          <w:color w:val="333333"/>
          <w:sz w:val="24"/>
          <w:szCs w:val="24"/>
          <w:lang w:eastAsia="ru-RU"/>
        </w:rPr>
        <w:t xml:space="preserve"> </w:t>
      </w:r>
      <w:proofErr w:type="gramStart"/>
      <w:r w:rsidRPr="00D05320">
        <w:rPr>
          <w:rFonts w:ascii="Helvetica" w:eastAsia="Times New Roman" w:hAnsi="Helvetica" w:cs="Times New Roman"/>
          <w:color w:val="333333"/>
          <w:sz w:val="24"/>
          <w:szCs w:val="24"/>
          <w:lang w:eastAsia="ru-RU"/>
        </w:rPr>
        <w:t>проектом</w:t>
      </w:r>
      <w:proofErr w:type="gramEnd"/>
      <w:r w:rsidRPr="00D05320">
        <w:rPr>
          <w:rFonts w:ascii="Helvetica" w:eastAsia="Times New Roman" w:hAnsi="Helvetica" w:cs="Times New Roman"/>
          <w:color w:val="333333"/>
          <w:sz w:val="24"/>
          <w:szCs w:val="24"/>
          <w:lang w:eastAsia="ru-RU"/>
        </w:rPr>
        <w:t xml:space="preserve"> «Живое село», который на примере Башкирии  представил перспективные модели кооперации, а также обсудили экономические аспекты деятельности сельхозпредприятий, таких </w:t>
      </w:r>
      <w:r w:rsidRPr="00D05320">
        <w:rPr>
          <w:rFonts w:ascii="Helvetica" w:eastAsia="Times New Roman" w:hAnsi="Helvetica" w:cs="Times New Roman"/>
          <w:color w:val="333333"/>
          <w:sz w:val="24"/>
          <w:szCs w:val="24"/>
          <w:lang w:eastAsia="ru-RU"/>
        </w:rPr>
        <w:lastRenderedPageBreak/>
        <w:t>как доходность, создание добавочной стоимости и маркетинг, узнали, как организовать Интернет-магазин с/</w:t>
      </w:r>
      <w:proofErr w:type="spellStart"/>
      <w:r w:rsidRPr="00D05320">
        <w:rPr>
          <w:rFonts w:ascii="Helvetica" w:eastAsia="Times New Roman" w:hAnsi="Helvetica" w:cs="Times New Roman"/>
          <w:color w:val="333333"/>
          <w:sz w:val="24"/>
          <w:szCs w:val="24"/>
          <w:lang w:eastAsia="ru-RU"/>
        </w:rPr>
        <w:t>х</w:t>
      </w:r>
      <w:proofErr w:type="spellEnd"/>
      <w:r w:rsidRPr="00D05320">
        <w:rPr>
          <w:rFonts w:ascii="Helvetica" w:eastAsia="Times New Roman" w:hAnsi="Helvetica" w:cs="Times New Roman"/>
          <w:color w:val="333333"/>
          <w:sz w:val="24"/>
          <w:szCs w:val="24"/>
          <w:lang w:eastAsia="ru-RU"/>
        </w:rPr>
        <w:t xml:space="preserve"> продукции,</w:t>
      </w:r>
    </w:p>
    <w:p w:rsidR="00D05320" w:rsidRPr="00D05320" w:rsidRDefault="00D05320" w:rsidP="00D05320">
      <w:pPr>
        <w:shd w:val="clear" w:color="auto" w:fill="FFFFFF"/>
        <w:spacing w:after="125"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На площадках обмена опытом кооператоров были представлены примеры успешных кооперативов в сфере растениеводства, животноводства и птицеводства.</w:t>
      </w:r>
    </w:p>
    <w:p w:rsidR="00D05320" w:rsidRPr="00D05320" w:rsidRDefault="00D05320" w:rsidP="00D05320">
      <w:pPr>
        <w:shd w:val="clear" w:color="auto" w:fill="FFFFFF"/>
        <w:spacing w:after="0" w:line="250" w:lineRule="atLeast"/>
        <w:ind w:firstLine="600"/>
        <w:rPr>
          <w:rFonts w:ascii="Helvetica" w:eastAsia="Times New Roman" w:hAnsi="Helvetica" w:cs="Times New Roman"/>
          <w:color w:val="333333"/>
          <w:sz w:val="24"/>
          <w:szCs w:val="24"/>
          <w:lang w:eastAsia="ru-RU"/>
        </w:rPr>
      </w:pPr>
      <w:r w:rsidRPr="00D05320">
        <w:rPr>
          <w:rFonts w:ascii="Helvetica" w:eastAsia="Times New Roman" w:hAnsi="Helvetica" w:cs="Times New Roman"/>
          <w:color w:val="333333"/>
          <w:sz w:val="24"/>
          <w:szCs w:val="24"/>
          <w:lang w:eastAsia="ru-RU"/>
        </w:rPr>
        <w:t> </w:t>
      </w:r>
    </w:p>
    <w:p w:rsidR="009A6E9F" w:rsidRPr="00D05320" w:rsidRDefault="009A6E9F">
      <w:pPr>
        <w:rPr>
          <w:sz w:val="24"/>
          <w:szCs w:val="24"/>
        </w:rPr>
      </w:pPr>
    </w:p>
    <w:sectPr w:rsidR="009A6E9F" w:rsidRPr="00D05320" w:rsidSect="009A6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7187B"/>
    <w:multiLevelType w:val="multilevel"/>
    <w:tmpl w:val="CD08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5320"/>
    <w:rsid w:val="009A6E9F"/>
    <w:rsid w:val="00D05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9F"/>
  </w:style>
  <w:style w:type="paragraph" w:styleId="1">
    <w:name w:val="heading 1"/>
    <w:basedOn w:val="a"/>
    <w:link w:val="10"/>
    <w:uiPriority w:val="9"/>
    <w:qFormat/>
    <w:rsid w:val="00D05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53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3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53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05320"/>
    <w:rPr>
      <w:color w:val="0000FF"/>
      <w:u w:val="single"/>
    </w:rPr>
  </w:style>
  <w:style w:type="character" w:customStyle="1" w:styleId="element-invisible">
    <w:name w:val="element-invisible"/>
    <w:basedOn w:val="a0"/>
    <w:rsid w:val="00D05320"/>
  </w:style>
  <w:style w:type="character" w:customStyle="1" w:styleId="printhtml">
    <w:name w:val="print_html"/>
    <w:basedOn w:val="a0"/>
    <w:rsid w:val="00D05320"/>
  </w:style>
  <w:style w:type="character" w:customStyle="1" w:styleId="printpdf">
    <w:name w:val="print_pdf"/>
    <w:basedOn w:val="a0"/>
    <w:rsid w:val="00D05320"/>
  </w:style>
  <w:style w:type="paragraph" w:styleId="a4">
    <w:name w:val="Normal (Web)"/>
    <w:basedOn w:val="a"/>
    <w:uiPriority w:val="99"/>
    <w:semiHidden/>
    <w:unhideWhenUsed/>
    <w:rsid w:val="00D0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05320"/>
    <w:rPr>
      <w:b/>
      <w:bCs/>
    </w:rPr>
  </w:style>
  <w:style w:type="paragraph" w:styleId="a6">
    <w:name w:val="Balloon Text"/>
    <w:basedOn w:val="a"/>
    <w:link w:val="a7"/>
    <w:uiPriority w:val="99"/>
    <w:semiHidden/>
    <w:unhideWhenUsed/>
    <w:rsid w:val="00D053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5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780389">
      <w:bodyDiv w:val="1"/>
      <w:marLeft w:val="0"/>
      <w:marRight w:val="0"/>
      <w:marTop w:val="0"/>
      <w:marBottom w:val="0"/>
      <w:divBdr>
        <w:top w:val="none" w:sz="0" w:space="0" w:color="auto"/>
        <w:left w:val="none" w:sz="0" w:space="0" w:color="auto"/>
        <w:bottom w:val="none" w:sz="0" w:space="0" w:color="auto"/>
        <w:right w:val="none" w:sz="0" w:space="0" w:color="auto"/>
      </w:divBdr>
      <w:divsChild>
        <w:div w:id="593129149">
          <w:marLeft w:val="0"/>
          <w:marRight w:val="0"/>
          <w:marTop w:val="0"/>
          <w:marBottom w:val="0"/>
          <w:divBdr>
            <w:top w:val="none" w:sz="0" w:space="0" w:color="auto"/>
            <w:left w:val="none" w:sz="0" w:space="0" w:color="auto"/>
            <w:bottom w:val="none" w:sz="0" w:space="0" w:color="auto"/>
            <w:right w:val="none" w:sz="0" w:space="0" w:color="auto"/>
          </w:divBdr>
          <w:divsChild>
            <w:div w:id="1433357468">
              <w:marLeft w:val="0"/>
              <w:marRight w:val="0"/>
              <w:marTop w:val="0"/>
              <w:marBottom w:val="0"/>
              <w:divBdr>
                <w:top w:val="none" w:sz="0" w:space="0" w:color="auto"/>
                <w:left w:val="none" w:sz="0" w:space="0" w:color="auto"/>
                <w:bottom w:val="none" w:sz="0" w:space="0" w:color="auto"/>
                <w:right w:val="none" w:sz="0" w:space="0" w:color="auto"/>
              </w:divBdr>
              <w:divsChild>
                <w:div w:id="276520996">
                  <w:marLeft w:val="0"/>
                  <w:marRight w:val="0"/>
                  <w:marTop w:val="0"/>
                  <w:marBottom w:val="240"/>
                  <w:divBdr>
                    <w:top w:val="none" w:sz="0" w:space="0" w:color="auto"/>
                    <w:left w:val="none" w:sz="0" w:space="0" w:color="auto"/>
                    <w:bottom w:val="none" w:sz="0" w:space="0" w:color="auto"/>
                    <w:right w:val="none" w:sz="0" w:space="0" w:color="auto"/>
                  </w:divBdr>
                </w:div>
                <w:div w:id="724450871">
                  <w:marLeft w:val="0"/>
                  <w:marRight w:val="0"/>
                  <w:marTop w:val="0"/>
                  <w:marBottom w:val="0"/>
                  <w:divBdr>
                    <w:top w:val="none" w:sz="0" w:space="0" w:color="auto"/>
                    <w:left w:val="none" w:sz="0" w:space="0" w:color="auto"/>
                    <w:bottom w:val="none" w:sz="0" w:space="0" w:color="auto"/>
                    <w:right w:val="none" w:sz="0" w:space="0" w:color="auto"/>
                  </w:divBdr>
                  <w:divsChild>
                    <w:div w:id="757289714">
                      <w:marLeft w:val="0"/>
                      <w:marRight w:val="125"/>
                      <w:marTop w:val="0"/>
                      <w:marBottom w:val="125"/>
                      <w:divBdr>
                        <w:top w:val="none" w:sz="0" w:space="0" w:color="auto"/>
                        <w:left w:val="none" w:sz="0" w:space="0" w:color="auto"/>
                        <w:bottom w:val="none" w:sz="0" w:space="0" w:color="auto"/>
                        <w:right w:val="none" w:sz="0" w:space="0" w:color="auto"/>
                      </w:divBdr>
                      <w:divsChild>
                        <w:div w:id="1510219436">
                          <w:marLeft w:val="0"/>
                          <w:marRight w:val="0"/>
                          <w:marTop w:val="0"/>
                          <w:marBottom w:val="0"/>
                          <w:divBdr>
                            <w:top w:val="none" w:sz="0" w:space="0" w:color="auto"/>
                            <w:left w:val="none" w:sz="0" w:space="0" w:color="auto"/>
                            <w:bottom w:val="none" w:sz="0" w:space="0" w:color="auto"/>
                            <w:right w:val="none" w:sz="0" w:space="0" w:color="auto"/>
                          </w:divBdr>
                          <w:divsChild>
                            <w:div w:id="18884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0319">
                      <w:marLeft w:val="0"/>
                      <w:marRight w:val="0"/>
                      <w:marTop w:val="0"/>
                      <w:marBottom w:val="0"/>
                      <w:divBdr>
                        <w:top w:val="none" w:sz="0" w:space="0" w:color="auto"/>
                        <w:left w:val="none" w:sz="0" w:space="0" w:color="auto"/>
                        <w:bottom w:val="none" w:sz="0" w:space="0" w:color="auto"/>
                        <w:right w:val="none" w:sz="0" w:space="0" w:color="auto"/>
                      </w:divBdr>
                      <w:divsChild>
                        <w:div w:id="1509253449">
                          <w:marLeft w:val="0"/>
                          <w:marRight w:val="0"/>
                          <w:marTop w:val="0"/>
                          <w:marBottom w:val="0"/>
                          <w:divBdr>
                            <w:top w:val="none" w:sz="0" w:space="0" w:color="auto"/>
                            <w:left w:val="none" w:sz="0" w:space="0" w:color="auto"/>
                            <w:bottom w:val="none" w:sz="0" w:space="0" w:color="auto"/>
                            <w:right w:val="none" w:sz="0" w:space="0" w:color="auto"/>
                          </w:divBdr>
                          <w:divsChild>
                            <w:div w:id="4887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cp:revision>
  <dcterms:created xsi:type="dcterms:W3CDTF">2016-10-24T09:29:00Z</dcterms:created>
  <dcterms:modified xsi:type="dcterms:W3CDTF">2016-10-24T09:29:00Z</dcterms:modified>
</cp:coreProperties>
</file>