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FC" w:rsidRPr="007B0EE8" w:rsidRDefault="00A34EFC" w:rsidP="00A34E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ru-RU"/>
        </w:rPr>
      </w:pPr>
    </w:p>
    <w:p w:rsidR="00A34EFC" w:rsidRPr="00142160" w:rsidRDefault="00A34EFC" w:rsidP="00A34E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u w:val="single"/>
          <w:lang w:val="ru-RU"/>
        </w:rPr>
      </w:pPr>
      <w:r w:rsidRPr="00142160">
        <w:rPr>
          <w:rFonts w:ascii="Arial" w:eastAsia="Times New Roman" w:hAnsi="Arial" w:cs="Arial"/>
          <w:b/>
          <w:bCs/>
          <w:i/>
          <w:color w:val="000000"/>
          <w:kern w:val="36"/>
          <w:sz w:val="24"/>
          <w:szCs w:val="24"/>
          <w:u w:val="single"/>
          <w:lang w:val="ru-RU"/>
        </w:rPr>
        <w:t>Вести от фермеров Айовы</w:t>
      </w:r>
    </w:p>
    <w:p w:rsidR="00A34EFC" w:rsidRPr="007B0EE8" w:rsidRDefault="00A34EFC" w:rsidP="00A34E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val="ru-RU"/>
        </w:rPr>
        <w:t xml:space="preserve">Июль 2016  </w:t>
      </w:r>
    </w:p>
    <w:p w:rsidR="00A34EFC" w:rsidRPr="007B0EE8" w:rsidRDefault="00A34EFC" w:rsidP="00A34EFC">
      <w:pPr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A34EFC" w:rsidRPr="00E44D11" w:rsidRDefault="00A34EFC" w:rsidP="00A34EFC">
      <w:pPr>
        <w:jc w:val="center"/>
        <w:rPr>
          <w:rFonts w:ascii="Arial" w:hAnsi="Arial" w:cs="Arial"/>
          <w:b/>
          <w:caps/>
          <w:sz w:val="24"/>
          <w:szCs w:val="24"/>
          <w:lang w:val="ru-RU"/>
        </w:rPr>
      </w:pPr>
      <w:r w:rsidRPr="00E44D11">
        <w:rPr>
          <w:rFonts w:ascii="Arial" w:hAnsi="Arial" w:cs="Arial"/>
          <w:b/>
          <w:caps/>
          <w:sz w:val="24"/>
          <w:szCs w:val="24"/>
          <w:lang w:val="ru-RU"/>
        </w:rPr>
        <w:t>Фермеры Айовы специализируются на выращивании культур, которые востребованы на рынке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Хорошего вам дня, фермеры России!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Это письмо является продолжением разговора, который мы начали в июне. Тогда мы рассказывали вам о семейной ферме Дейва Грина. 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Всего в 150 км к юго-востоку от Дейва, недалеко от городка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Белмонд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(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Belmond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),  другой фермер, -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Джош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Нельсон, сеял сою на своей семейной ферме. Но уже на следующий день Нельсон высаживал рассаду зеленого перца, делая отверстия для саженц</w:t>
      </w:r>
      <w:r w:rsidR="00E01A25">
        <w:rPr>
          <w:rFonts w:ascii="Arial" w:eastAsia="Times New Roman" w:hAnsi="Arial" w:cs="Arial"/>
          <w:color w:val="222222"/>
          <w:sz w:val="24"/>
          <w:szCs w:val="24"/>
          <w:lang w:val="ru-RU"/>
        </w:rPr>
        <w:t>е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 в пластиковом покрытии на длинных рядах грядок. Пластик здесь используется как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противосорняковый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барьер. Этот участок для овощей – небольшой, всего пол</w:t>
      </w:r>
      <w:r w:rsidR="0092036C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акра (1/4 га).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5941060" cy="3402330"/>
            <wp:effectExtent l="19050" t="0" r="2540" b="0"/>
            <wp:docPr id="1" name="Picture 4" descr="Iowa farmers try specialty crops to tap into new mar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owa farmers try specialty crops to tap into new marke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Нельсон говорит, что все чаще и чаще фермеры, подобно ему самому, которые специализируются на производстве мяса, молока или зерновых, обращаются к расширению производства за счет выделения небольших участков для производства овощей. Почему это происходит? Да потому, что в последние годы резко увеличился спрос на местные овощи и фрукты.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Сосед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Джоша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, например, посадил виноград у вдоль забора у длинной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гравельной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дороги, которая ведет к его ферме. Другие фермеры-соседи </w:t>
      </w:r>
      <w:r w:rsidR="000A2938">
        <w:rPr>
          <w:rFonts w:ascii="Arial" w:eastAsia="Times New Roman" w:hAnsi="Arial" w:cs="Arial"/>
          <w:color w:val="222222"/>
          <w:sz w:val="24"/>
          <w:szCs w:val="24"/>
          <w:lang w:val="ru-RU"/>
        </w:rPr>
        <w:t>по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садили кусты 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lastRenderedPageBreak/>
        <w:t xml:space="preserve">местной ягоды, которая называется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арония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(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</w:rPr>
        <w:t>aronia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berries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). А дядя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Джоша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выращивает ячмень и хмель  с надеждой продавать его местным мини </w:t>
      </w:r>
      <w:proofErr w:type="gram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-п</w:t>
      </w:r>
      <w:proofErr w:type="gram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ивоварням.  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Нельсон всегда открыт новым ид</w:t>
      </w:r>
      <w:r w:rsidR="009B784E">
        <w:rPr>
          <w:rFonts w:ascii="Arial" w:eastAsia="Times New Roman" w:hAnsi="Arial" w:cs="Arial"/>
          <w:color w:val="222222"/>
          <w:sz w:val="24"/>
          <w:szCs w:val="24"/>
          <w:lang w:val="ru-RU"/>
        </w:rPr>
        <w:t>е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ям. </w:t>
      </w:r>
      <w:proofErr w:type="gram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Вот и недавно он принимал участие в работе семинара в рамках организации Практичные Фермеры Айовы (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Practical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Farmers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Iowa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(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PFI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).</w:t>
      </w:r>
      <w:proofErr w:type="gram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На этом семинаре обсужд</w:t>
      </w:r>
      <w:r w:rsidR="009B784E">
        <w:rPr>
          <w:rFonts w:ascii="Arial" w:eastAsia="Times New Roman" w:hAnsi="Arial" w:cs="Arial"/>
          <w:color w:val="222222"/>
          <w:sz w:val="24"/>
          <w:szCs w:val="24"/>
          <w:lang w:val="ru-RU"/>
        </w:rPr>
        <w:t>а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лись вопросы выращивания нетрадиционных для Айовы растений. Именно через контакты, которые он приобрел во время семинара,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Джош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познакомился и подружился с фермерами с «большим стажем», как здесь говорят. Это были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Джэн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Либби и Тим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Лэндграф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. Их хозяйство называется «Одновременно можно сделать только один шаг» (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One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Step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at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Time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Gardens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).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Либби пригласила Нельсона стать членом кооперативного хозяйства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North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Iowa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Fresh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по выращиванию овощей. Этот кооператив продает свою продукцию оптом в продовольственные магазины, рестораны, магазины здоровой пищи. 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«Мне всегда было интересно читать и узнавать о том, чем еще помимо основного производства занимаются другие фермеры, – делится с нами Нельсон.</w:t>
      </w:r>
      <w:r w:rsidR="009B784E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Например, в районе популярного курорта и озера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Озарк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 соседнем штате Миссури вообще не выращивают овощи. А потребность в них – огромная». 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Нельсон увидел в этом «открытую дверь» и в прошлом году распа</w:t>
      </w:r>
      <w:r w:rsidR="009B784E">
        <w:rPr>
          <w:rFonts w:ascii="Arial" w:eastAsia="Times New Roman" w:hAnsi="Arial" w:cs="Arial"/>
          <w:color w:val="222222"/>
          <w:sz w:val="24"/>
          <w:szCs w:val="24"/>
          <w:lang w:val="ru-RU"/>
        </w:rPr>
        <w:t>ха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л участок на солнечной стороне от амбара своих родителей и начал выращивать овощи для кооператива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North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Iowa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Fresh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 конце этого лета он планирует построить большой парник, чтобы продлить сезон выращивания овощей. 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«Мне это решение далось легко, - говорит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Джош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  <w:r w:rsidR="00854E8A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Уж так мне хотелось внести разнообразие в свою жизнь как фермера, да и возможность получить дополнительный зарабо</w:t>
      </w:r>
      <w:r w:rsidR="00854E8A">
        <w:rPr>
          <w:rFonts w:ascii="Arial" w:eastAsia="Times New Roman" w:hAnsi="Arial" w:cs="Arial"/>
          <w:color w:val="222222"/>
          <w:sz w:val="24"/>
          <w:szCs w:val="24"/>
          <w:lang w:val="ru-RU"/>
        </w:rPr>
        <w:t>то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к – тоже </w:t>
      </w:r>
      <w:r w:rsidR="00854E8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стал 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привлекательным стимулом.</w:t>
      </w:r>
      <w:r w:rsidR="00854E8A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Трудности? Конечно</w:t>
      </w:r>
      <w:r w:rsidR="00854E8A">
        <w:rPr>
          <w:rFonts w:ascii="Arial" w:eastAsia="Times New Roman" w:hAnsi="Arial" w:cs="Arial"/>
          <w:color w:val="222222"/>
          <w:sz w:val="24"/>
          <w:szCs w:val="24"/>
          <w:lang w:val="ru-RU"/>
        </w:rPr>
        <w:t>,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они есть. Одно дело вырастить овощи. Другое дело – создание сети надежных клиентов. По мановению палочки это не получится. Надо учитывать, что на это потребуется время».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Кооператив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North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Iowa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Fresh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помогает своим членам выходить на более крупные рынки, чем это могут сделать сами семейные фермеры. Недавно Нельсон был избран вице-президентом кооператива. 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Членами кооператива в настоящее время </w:t>
      </w:r>
      <w:r w:rsidR="00E97980">
        <w:rPr>
          <w:rFonts w:ascii="Arial" w:eastAsia="Times New Roman" w:hAnsi="Arial" w:cs="Arial"/>
          <w:color w:val="222222"/>
          <w:sz w:val="24"/>
          <w:szCs w:val="24"/>
          <w:lang w:val="ru-RU"/>
        </w:rPr>
        <w:t>я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вляются 10 семей из 9 районов (графств) в северо-центральной части штата Айова. Благодаря качеству выращенной продукции кооператив продает ее крупнейшей сети продовольственных магазинов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</w:rPr>
        <w:t>Hy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-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</w:rPr>
        <w:t>Vee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, местным ресторанам и магазинам здоровой пищи. Один из ресторанов, который закупает продукцию кооператива, год назад был признан лучшим в штате Айова по приготовлению свиных шниц</w:t>
      </w:r>
      <w:r w:rsidR="00E97980">
        <w:rPr>
          <w:rFonts w:ascii="Arial" w:eastAsia="Times New Roman" w:hAnsi="Arial" w:cs="Arial"/>
          <w:color w:val="222222"/>
          <w:sz w:val="24"/>
          <w:szCs w:val="24"/>
          <w:lang w:val="ru-RU"/>
        </w:rPr>
        <w:t>е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лей. Приезжайте отведать!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Кооператив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North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Iowa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Fresh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смог нанять на работу брокера, который занимается поиском клиентов и распределением среди них выращенной продукции.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lastRenderedPageBreak/>
        <w:t xml:space="preserve">Кооператив не остается безучастным к людям-инвалидам. С этого года в партнерстве с общественной организацией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Op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softHyphen/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softHyphen/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</w:rPr>
        <w:t>portunity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Village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in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Clear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Lake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начал принимать на работу инвалидов. </w:t>
      </w:r>
      <w:proofErr w:type="gramStart"/>
      <w:r w:rsidRPr="007B0EE8">
        <w:rPr>
          <w:rFonts w:ascii="Arial" w:eastAsia="Times New Roman" w:hAnsi="Arial" w:cs="Arial"/>
          <w:color w:val="222222"/>
          <w:sz w:val="24"/>
          <w:szCs w:val="24"/>
        </w:rPr>
        <w:t>Op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softHyphen/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softHyphen/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</w:rPr>
        <w:t>portunity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Village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является своего рода складом-временным хранилищем, куда поступает продукция на продажу.</w:t>
      </w:r>
      <w:proofErr w:type="gramEnd"/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Конечно, все приобретается с опытом. В прошлом году Нельсон за несколько дней продал весь свой выращенный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кейл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(</w:t>
      </w:r>
      <w:r w:rsidRPr="007B0EE8">
        <w:rPr>
          <w:rFonts w:ascii="Arial" w:eastAsia="Times New Roman" w:hAnsi="Arial" w:cs="Arial"/>
          <w:color w:val="222222"/>
          <w:sz w:val="24"/>
          <w:szCs w:val="24"/>
        </w:rPr>
        <w:t>kale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–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супер-здоровая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пища = салат). В этом году он увеличил грядки с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кейлом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. То же самое и с</w:t>
      </w:r>
      <w:r w:rsidR="002765A9">
        <w:rPr>
          <w:rFonts w:ascii="Arial" w:eastAsia="Times New Roman" w:hAnsi="Arial" w:cs="Arial"/>
          <w:color w:val="222222"/>
          <w:sz w:val="24"/>
          <w:szCs w:val="24"/>
          <w:lang w:val="ru-RU"/>
        </w:rPr>
        <w:t>о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стр</w:t>
      </w:r>
      <w:r w:rsidR="0092036C">
        <w:rPr>
          <w:rFonts w:ascii="Arial" w:eastAsia="Times New Roman" w:hAnsi="Arial" w:cs="Arial"/>
          <w:color w:val="222222"/>
          <w:sz w:val="24"/>
          <w:szCs w:val="24"/>
          <w:lang w:val="ru-RU"/>
        </w:rPr>
        <w:t>у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чковой фасолью!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«Мы можем конкурировать с крупными поставщиками только потому, что объединили в кооперативе свои усилия. В противном случае, нам бы </w:t>
      </w:r>
      <w:proofErr w:type="gram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по одиночке</w:t>
      </w:r>
      <w:proofErr w:type="gram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не удалось выйти на ведущие торговые сети», - говорит Нельсон.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«Именно потому, что наши помидоры по вкусу и качеству намного превосходят оптового продавца, шницель-победитель конкурса подается только с нашими помидорами».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Изменились и запросы покупателей: они предпочитают то, что произведено на местных фермах, нежели то, что перевозят за тысячи километров. 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 прошлом году во время работы Института Лидерства при </w:t>
      </w:r>
      <w:proofErr w:type="spellStart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ФармБюро</w:t>
      </w:r>
      <w:proofErr w:type="spellEnd"/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штата Айова Нельсон выступил с сообщением об измене</w:t>
      </w:r>
      <w:r w:rsidR="00E14C04">
        <w:rPr>
          <w:rFonts w:ascii="Arial" w:eastAsia="Times New Roman" w:hAnsi="Arial" w:cs="Arial"/>
          <w:color w:val="222222"/>
          <w:sz w:val="24"/>
          <w:szCs w:val="24"/>
          <w:lang w:val="ru-RU"/>
        </w:rPr>
        <w:t>н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иях, которые он внес в ведение своего хозяйства. Его выступление вызвал</w:t>
      </w:r>
      <w:r w:rsidR="00E14C04">
        <w:rPr>
          <w:rFonts w:ascii="Arial" w:eastAsia="Times New Roman" w:hAnsi="Arial" w:cs="Arial"/>
          <w:color w:val="222222"/>
          <w:sz w:val="24"/>
          <w:szCs w:val="24"/>
          <w:lang w:val="ru-RU"/>
        </w:rPr>
        <w:t>о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большой интерес и последующую дискуссию. Многие фермеры думают о том, чтобы перенять опыт Нельсона, хотя вводить новшества – трудное дело. </w:t>
      </w:r>
    </w:p>
    <w:p w:rsidR="00A34EFC" w:rsidRPr="007B0EE8" w:rsidRDefault="00A34EFC" w:rsidP="00A34E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Многие фермеры, которые поко</w:t>
      </w:r>
      <w:r w:rsidR="00E14C04">
        <w:rPr>
          <w:rFonts w:ascii="Arial" w:eastAsia="Times New Roman" w:hAnsi="Arial" w:cs="Arial"/>
          <w:color w:val="222222"/>
          <w:sz w:val="24"/>
          <w:szCs w:val="24"/>
          <w:lang w:val="ru-RU"/>
        </w:rPr>
        <w:t>л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ениями занимались выращиванием кукурузы и сои, или производством мяса или молока, с нежеланием относятся к новым идеям. Хотя тенденция – налицо: все больше и больше фермеров ищут и находят возможности рас</w:t>
      </w:r>
      <w:r w:rsidR="00E14C04">
        <w:rPr>
          <w:rFonts w:ascii="Arial" w:eastAsia="Times New Roman" w:hAnsi="Arial" w:cs="Arial"/>
          <w:color w:val="222222"/>
          <w:sz w:val="24"/>
          <w:szCs w:val="24"/>
          <w:lang w:val="ru-RU"/>
        </w:rPr>
        <w:t>ш</w:t>
      </w: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ирения производства за счет принятия нетипичных решений. </w:t>
      </w:r>
    </w:p>
    <w:p w:rsidR="006F415C" w:rsidRPr="007B0EE8" w:rsidRDefault="00A34EFC" w:rsidP="006F415C">
      <w:pPr>
        <w:rPr>
          <w:rFonts w:ascii="Arial" w:hAnsi="Arial" w:cs="Arial"/>
          <w:sz w:val="24"/>
          <w:szCs w:val="24"/>
          <w:lang w:val="ru-RU"/>
        </w:rPr>
      </w:pPr>
      <w:r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Всего вам и вашим семьям доброго, дорогие российские фермеры! </w:t>
      </w:r>
      <w:r w:rsidR="006F415C" w:rsidRPr="007B0EE8">
        <w:rPr>
          <w:rFonts w:ascii="Arial" w:eastAsia="Times New Roman" w:hAnsi="Arial" w:cs="Arial"/>
          <w:color w:val="222222"/>
          <w:sz w:val="24"/>
          <w:szCs w:val="24"/>
          <w:lang w:val="ru-RU"/>
        </w:rPr>
        <w:t>Удачи и новшеств – вам!</w:t>
      </w:r>
      <w:bookmarkStart w:id="0" w:name="_GoBack"/>
      <w:bookmarkEnd w:id="0"/>
    </w:p>
    <w:p w:rsidR="003037C7" w:rsidRPr="006F415C" w:rsidRDefault="003037C7" w:rsidP="00A34EFC">
      <w:pPr>
        <w:rPr>
          <w:lang w:val="ru-RU"/>
        </w:rPr>
      </w:pPr>
    </w:p>
    <w:sectPr w:rsidR="003037C7" w:rsidRPr="006F415C" w:rsidSect="0030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34EFC"/>
    <w:rsid w:val="000A2938"/>
    <w:rsid w:val="00142160"/>
    <w:rsid w:val="002765A9"/>
    <w:rsid w:val="00276D00"/>
    <w:rsid w:val="002E5BDA"/>
    <w:rsid w:val="003037C7"/>
    <w:rsid w:val="004C75F3"/>
    <w:rsid w:val="006F415C"/>
    <w:rsid w:val="00854E8A"/>
    <w:rsid w:val="0092036C"/>
    <w:rsid w:val="009B784E"/>
    <w:rsid w:val="009C17A7"/>
    <w:rsid w:val="00A34EFC"/>
    <w:rsid w:val="00B35DD2"/>
    <w:rsid w:val="00BE0D12"/>
    <w:rsid w:val="00E01A25"/>
    <w:rsid w:val="00E14C04"/>
    <w:rsid w:val="00E27611"/>
    <w:rsid w:val="00E44D11"/>
    <w:rsid w:val="00E9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FC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F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15</cp:revision>
  <dcterms:created xsi:type="dcterms:W3CDTF">2016-08-26T10:21:00Z</dcterms:created>
  <dcterms:modified xsi:type="dcterms:W3CDTF">2016-08-26T10:44:00Z</dcterms:modified>
</cp:coreProperties>
</file>